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BA0F5" w14:textId="268FD725" w:rsidR="000E6F99" w:rsidRDefault="000E6F99">
      <w:pPr>
        <w:rPr>
          <w:noProof/>
        </w:rPr>
      </w:pPr>
      <w:r>
        <w:rPr>
          <w:noProof/>
        </w:rPr>
        <w:drawing>
          <wp:inline distT="0" distB="0" distL="0" distR="0" wp14:anchorId="523D5A22" wp14:editId="34E86717">
            <wp:extent cx="1695450" cy="376823"/>
            <wp:effectExtent l="0" t="0" r="0" b="4445"/>
            <wp:docPr id="120329910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39827" cy="386686"/>
                    </a:xfrm>
                    <a:prstGeom prst="rect">
                      <a:avLst/>
                    </a:prstGeom>
                    <a:noFill/>
                  </pic:spPr>
                </pic:pic>
              </a:graphicData>
            </a:graphic>
          </wp:inline>
        </w:drawing>
      </w:r>
    </w:p>
    <w:p w14:paraId="25549558" w14:textId="77777777" w:rsidR="000E6F99" w:rsidRPr="000E6F99" w:rsidRDefault="000E6F99" w:rsidP="000E6F99">
      <w:pPr>
        <w:widowControl w:val="0"/>
        <w:autoSpaceDE w:val="0"/>
        <w:autoSpaceDN w:val="0"/>
        <w:spacing w:after="0" w:line="234" w:lineRule="exact"/>
        <w:rPr>
          <w:rFonts w:ascii="Cambria" w:eastAsia="Cambria" w:hAnsi="Cambria" w:cs="Cambria"/>
          <w:i/>
          <w:kern w:val="0"/>
          <w:sz w:val="20"/>
          <w14:ligatures w14:val="none"/>
        </w:rPr>
      </w:pPr>
      <w:r w:rsidRPr="000E6F99">
        <w:rPr>
          <w:rFonts w:ascii="Cambria" w:eastAsia="Cambria" w:hAnsi="Cambria" w:cs="Cambria"/>
          <w:i/>
          <w:kern w:val="0"/>
          <w:sz w:val="20"/>
          <w14:ligatures w14:val="none"/>
        </w:rPr>
        <w:t>Ente</w:t>
      </w:r>
      <w:r w:rsidRPr="000E6F99">
        <w:rPr>
          <w:rFonts w:ascii="Cambria" w:eastAsia="Cambria" w:hAnsi="Cambria" w:cs="Cambria"/>
          <w:i/>
          <w:spacing w:val="-3"/>
          <w:kern w:val="0"/>
          <w:sz w:val="20"/>
          <w14:ligatures w14:val="none"/>
        </w:rPr>
        <w:t xml:space="preserve"> </w:t>
      </w:r>
      <w:r w:rsidRPr="000E6F99">
        <w:rPr>
          <w:rFonts w:ascii="Cambria" w:eastAsia="Cambria" w:hAnsi="Cambria" w:cs="Cambria"/>
          <w:i/>
          <w:kern w:val="0"/>
          <w:sz w:val="20"/>
          <w14:ligatures w14:val="none"/>
        </w:rPr>
        <w:t>Italiano</w:t>
      </w:r>
      <w:r w:rsidRPr="000E6F99">
        <w:rPr>
          <w:rFonts w:ascii="Cambria" w:eastAsia="Cambria" w:hAnsi="Cambria" w:cs="Cambria"/>
          <w:i/>
          <w:spacing w:val="-3"/>
          <w:kern w:val="0"/>
          <w:sz w:val="20"/>
          <w14:ligatures w14:val="none"/>
        </w:rPr>
        <w:t xml:space="preserve"> </w:t>
      </w:r>
      <w:r w:rsidRPr="000E6F99">
        <w:rPr>
          <w:rFonts w:ascii="Cambria" w:eastAsia="Cambria" w:hAnsi="Cambria" w:cs="Cambria"/>
          <w:i/>
          <w:kern w:val="0"/>
          <w:sz w:val="20"/>
          <w14:ligatures w14:val="none"/>
        </w:rPr>
        <w:t>di</w:t>
      </w:r>
      <w:r w:rsidRPr="000E6F99">
        <w:rPr>
          <w:rFonts w:ascii="Cambria" w:eastAsia="Cambria" w:hAnsi="Cambria" w:cs="Cambria"/>
          <w:i/>
          <w:spacing w:val="-2"/>
          <w:kern w:val="0"/>
          <w:sz w:val="20"/>
          <w14:ligatures w14:val="none"/>
        </w:rPr>
        <w:t xml:space="preserve"> </w:t>
      </w:r>
      <w:r w:rsidRPr="000E6F99">
        <w:rPr>
          <w:rFonts w:ascii="Cambria" w:eastAsia="Cambria" w:hAnsi="Cambria" w:cs="Cambria"/>
          <w:i/>
          <w:kern w:val="0"/>
          <w:sz w:val="20"/>
          <w14:ligatures w14:val="none"/>
        </w:rPr>
        <w:t>Unificazione</w:t>
      </w:r>
      <w:r w:rsidRPr="000E6F99">
        <w:rPr>
          <w:rFonts w:ascii="Cambria" w:eastAsia="Cambria" w:hAnsi="Cambria" w:cs="Cambria"/>
          <w:i/>
          <w:spacing w:val="-1"/>
          <w:kern w:val="0"/>
          <w:sz w:val="20"/>
          <w14:ligatures w14:val="none"/>
        </w:rPr>
        <w:t xml:space="preserve"> </w:t>
      </w:r>
      <w:r w:rsidRPr="000E6F99">
        <w:rPr>
          <w:rFonts w:ascii="Cambria" w:eastAsia="Cambria" w:hAnsi="Cambria" w:cs="Cambria"/>
          <w:i/>
          <w:kern w:val="0"/>
          <w:sz w:val="20"/>
          <w14:ligatures w14:val="none"/>
        </w:rPr>
        <w:t>nelle Materie</w:t>
      </w:r>
      <w:r w:rsidRPr="000E6F99">
        <w:rPr>
          <w:rFonts w:ascii="Cambria" w:eastAsia="Cambria" w:hAnsi="Cambria" w:cs="Cambria"/>
          <w:i/>
          <w:spacing w:val="-3"/>
          <w:kern w:val="0"/>
          <w:sz w:val="20"/>
          <w14:ligatures w14:val="none"/>
        </w:rPr>
        <w:t xml:space="preserve"> </w:t>
      </w:r>
      <w:r w:rsidRPr="000E6F99">
        <w:rPr>
          <w:rFonts w:ascii="Cambria" w:eastAsia="Cambria" w:hAnsi="Cambria" w:cs="Cambria"/>
          <w:i/>
          <w:kern w:val="0"/>
          <w:sz w:val="20"/>
          <w14:ligatures w14:val="none"/>
        </w:rPr>
        <w:t>Plastiche</w:t>
      </w:r>
      <w:r w:rsidRPr="000E6F99">
        <w:rPr>
          <w:rFonts w:ascii="Cambria" w:eastAsia="Cambria" w:hAnsi="Cambria" w:cs="Cambria"/>
          <w:i/>
          <w:spacing w:val="38"/>
          <w:kern w:val="0"/>
          <w:sz w:val="20"/>
          <w14:ligatures w14:val="none"/>
        </w:rPr>
        <w:t xml:space="preserve"> </w:t>
      </w:r>
      <w:r w:rsidRPr="000E6F99">
        <w:rPr>
          <w:rFonts w:ascii="Cambria" w:eastAsia="Cambria" w:hAnsi="Cambria" w:cs="Cambria"/>
          <w:i/>
          <w:kern w:val="0"/>
          <w:sz w:val="20"/>
          <w14:ligatures w14:val="none"/>
        </w:rPr>
        <w:t>-</w:t>
      </w:r>
      <w:r w:rsidRPr="000E6F99">
        <w:rPr>
          <w:rFonts w:ascii="Cambria" w:eastAsia="Cambria" w:hAnsi="Cambria" w:cs="Cambria"/>
          <w:i/>
          <w:spacing w:val="-1"/>
          <w:kern w:val="0"/>
          <w:sz w:val="20"/>
          <w14:ligatures w14:val="none"/>
        </w:rPr>
        <w:t xml:space="preserve"> </w:t>
      </w:r>
      <w:r w:rsidRPr="000E6F99">
        <w:rPr>
          <w:rFonts w:ascii="Cambria" w:eastAsia="Cambria" w:hAnsi="Cambria" w:cs="Cambria"/>
          <w:i/>
          <w:kern w:val="0"/>
          <w:sz w:val="20"/>
          <w14:ligatures w14:val="none"/>
        </w:rPr>
        <w:t>Federato</w:t>
      </w:r>
      <w:r w:rsidRPr="000E6F99">
        <w:rPr>
          <w:rFonts w:ascii="Cambria" w:eastAsia="Cambria" w:hAnsi="Cambria" w:cs="Cambria"/>
          <w:i/>
          <w:spacing w:val="-4"/>
          <w:kern w:val="0"/>
          <w:sz w:val="20"/>
          <w14:ligatures w14:val="none"/>
        </w:rPr>
        <w:t xml:space="preserve"> </w:t>
      </w:r>
      <w:r w:rsidRPr="000E6F99">
        <w:rPr>
          <w:rFonts w:ascii="Cambria" w:eastAsia="Cambria" w:hAnsi="Cambria" w:cs="Cambria"/>
          <w:i/>
          <w:kern w:val="0"/>
          <w:sz w:val="20"/>
          <w14:ligatures w14:val="none"/>
        </w:rPr>
        <w:t>all'UNI</w:t>
      </w:r>
    </w:p>
    <w:p w14:paraId="38F21A19" w14:textId="04E2915A" w:rsidR="000E6F99" w:rsidRPr="000E6F99" w:rsidRDefault="000E6F99" w:rsidP="000E6F99">
      <w:pPr>
        <w:widowControl w:val="0"/>
        <w:autoSpaceDE w:val="0"/>
        <w:autoSpaceDN w:val="0"/>
        <w:spacing w:after="0" w:line="234" w:lineRule="exact"/>
        <w:rPr>
          <w:rFonts w:ascii="Cambria" w:eastAsia="Cambria" w:hAnsi="Cambria" w:cs="Cambria"/>
          <w:iCs/>
          <w:kern w:val="0"/>
          <w:sz w:val="20"/>
          <w14:ligatures w14:val="none"/>
        </w:rPr>
      </w:pPr>
      <w:r w:rsidRPr="000E6F99">
        <w:rPr>
          <w:rFonts w:ascii="Cambria" w:eastAsia="Cambria" w:hAnsi="Cambria" w:cs="Cambria"/>
          <w:iCs/>
          <w:kern w:val="0"/>
          <w:sz w:val="20"/>
          <w14:ligatures w14:val="none"/>
        </w:rPr>
        <w:t xml:space="preserve">Via Derna n 26, 20132 Milano </w:t>
      </w:r>
    </w:p>
    <w:p w14:paraId="417CEC6D" w14:textId="77777777" w:rsidR="000E6F99" w:rsidRPr="000E6F99" w:rsidRDefault="000E6F99" w:rsidP="000E6F99">
      <w:pPr>
        <w:widowControl w:val="0"/>
        <w:autoSpaceDE w:val="0"/>
        <w:autoSpaceDN w:val="0"/>
        <w:spacing w:after="0" w:line="209" w:lineRule="exact"/>
        <w:rPr>
          <w:rFonts w:ascii="Cambria" w:eastAsia="Cambria" w:hAnsi="Cambria" w:cs="Cambria"/>
          <w:kern w:val="0"/>
          <w:sz w:val="18"/>
          <w14:ligatures w14:val="none"/>
        </w:rPr>
      </w:pPr>
      <w:r w:rsidRPr="000E6F99">
        <w:rPr>
          <w:rFonts w:ascii="Cambria" w:eastAsia="Cambria" w:hAnsi="Cambria" w:cs="Cambria"/>
          <w:kern w:val="0"/>
          <w:sz w:val="18"/>
          <w14:ligatures w14:val="none"/>
        </w:rPr>
        <w:t>Telefoni</w:t>
      </w:r>
      <w:r w:rsidRPr="000E6F99">
        <w:rPr>
          <w:rFonts w:ascii="Cambria" w:eastAsia="Cambria" w:hAnsi="Cambria" w:cs="Cambria"/>
          <w:spacing w:val="-3"/>
          <w:kern w:val="0"/>
          <w:sz w:val="18"/>
          <w14:ligatures w14:val="none"/>
        </w:rPr>
        <w:t xml:space="preserve"> </w:t>
      </w:r>
      <w:r w:rsidRPr="000E6F99">
        <w:rPr>
          <w:rFonts w:ascii="Cambria" w:eastAsia="Cambria" w:hAnsi="Cambria" w:cs="Cambria"/>
          <w:kern w:val="0"/>
          <w:sz w:val="18"/>
          <w14:ligatures w14:val="none"/>
        </w:rPr>
        <w:t>+39</w:t>
      </w:r>
      <w:r w:rsidRPr="000E6F99">
        <w:rPr>
          <w:rFonts w:ascii="Cambria" w:eastAsia="Cambria" w:hAnsi="Cambria" w:cs="Cambria"/>
          <w:spacing w:val="-2"/>
          <w:kern w:val="0"/>
          <w:sz w:val="18"/>
          <w14:ligatures w14:val="none"/>
        </w:rPr>
        <w:t xml:space="preserve"> </w:t>
      </w:r>
      <w:r w:rsidRPr="000E6F99">
        <w:rPr>
          <w:rFonts w:ascii="Cambria" w:eastAsia="Cambria" w:hAnsi="Cambria" w:cs="Cambria"/>
          <w:kern w:val="0"/>
          <w:sz w:val="18"/>
          <w14:ligatures w14:val="none"/>
        </w:rPr>
        <w:t>02</w:t>
      </w:r>
      <w:r w:rsidRPr="000E6F99">
        <w:rPr>
          <w:rFonts w:ascii="Cambria" w:eastAsia="Cambria" w:hAnsi="Cambria" w:cs="Cambria"/>
          <w:spacing w:val="-2"/>
          <w:kern w:val="0"/>
          <w:sz w:val="18"/>
          <w14:ligatures w14:val="none"/>
        </w:rPr>
        <w:t xml:space="preserve"> 77092735 </w:t>
      </w:r>
      <w:r w:rsidRPr="000E6F99">
        <w:rPr>
          <w:rFonts w:ascii="Cambria" w:eastAsia="Cambria" w:hAnsi="Cambria" w:cs="Cambria"/>
          <w:kern w:val="0"/>
          <w:sz w:val="18"/>
          <w14:ligatures w14:val="none"/>
        </w:rPr>
        <w:t>/</w:t>
      </w:r>
      <w:r w:rsidRPr="000E6F99">
        <w:rPr>
          <w:rFonts w:ascii="Cambria" w:eastAsia="Cambria" w:hAnsi="Cambria" w:cs="Cambria"/>
          <w:spacing w:val="-2"/>
          <w:kern w:val="0"/>
          <w:sz w:val="18"/>
          <w14:ligatures w14:val="none"/>
        </w:rPr>
        <w:t xml:space="preserve"> </w:t>
      </w:r>
      <w:proofErr w:type="gramStart"/>
      <w:r w:rsidRPr="000E6F99">
        <w:rPr>
          <w:rFonts w:ascii="Cambria" w:eastAsia="Cambria" w:hAnsi="Cambria" w:cs="Cambria"/>
          <w:kern w:val="0"/>
          <w:sz w:val="18"/>
          <w14:ligatures w14:val="none"/>
        </w:rPr>
        <w:t>02  74234505</w:t>
      </w:r>
      <w:proofErr w:type="gramEnd"/>
    </w:p>
    <w:p w14:paraId="7086EF68" w14:textId="77777777" w:rsidR="000E6F99" w:rsidRPr="000E6F99" w:rsidRDefault="000E6F99" w:rsidP="000E6F99">
      <w:pPr>
        <w:widowControl w:val="0"/>
        <w:autoSpaceDE w:val="0"/>
        <w:autoSpaceDN w:val="0"/>
        <w:spacing w:after="0" w:line="240" w:lineRule="auto"/>
        <w:rPr>
          <w:rFonts w:ascii="Cambria" w:eastAsia="Cambria" w:hAnsi="Cambria" w:cs="Cambria"/>
          <w:kern w:val="0"/>
          <w:sz w:val="18"/>
          <w14:ligatures w14:val="none"/>
        </w:rPr>
      </w:pPr>
      <w:r w:rsidRPr="000E6F99">
        <w:rPr>
          <w:rFonts w:ascii="Cambria" w:eastAsia="Cambria" w:hAnsi="Cambria" w:cs="Cambria"/>
          <w:kern w:val="0"/>
          <w:sz w:val="18"/>
          <w14:ligatures w14:val="none"/>
        </w:rPr>
        <w:t>E-mail:</w:t>
      </w:r>
      <w:r w:rsidRPr="000E6F99">
        <w:rPr>
          <w:rFonts w:ascii="Cambria" w:eastAsia="Cambria" w:hAnsi="Cambria" w:cs="Cambria"/>
          <w:spacing w:val="-2"/>
          <w:kern w:val="0"/>
          <w:sz w:val="18"/>
          <w14:ligatures w14:val="none"/>
        </w:rPr>
        <w:t xml:space="preserve"> </w:t>
      </w:r>
      <w:hyperlink r:id="rId8">
        <w:r w:rsidRPr="000E6F99">
          <w:rPr>
            <w:rFonts w:ascii="Cambria" w:eastAsia="Cambria" w:hAnsi="Cambria" w:cs="Cambria"/>
            <w:color w:val="0000FF"/>
            <w:kern w:val="0"/>
            <w:sz w:val="18"/>
            <w:u w:val="single" w:color="0000FF"/>
            <w14:ligatures w14:val="none"/>
          </w:rPr>
          <w:t>segreteria@uniplast.info</w:t>
        </w:r>
        <w:r w:rsidRPr="000E6F99">
          <w:rPr>
            <w:rFonts w:ascii="Cambria" w:eastAsia="Cambria" w:hAnsi="Cambria" w:cs="Cambria"/>
            <w:color w:val="0000FF"/>
            <w:spacing w:val="-2"/>
            <w:kern w:val="0"/>
            <w:sz w:val="18"/>
            <w14:ligatures w14:val="none"/>
          </w:rPr>
          <w:t xml:space="preserve"> </w:t>
        </w:r>
      </w:hyperlink>
      <w:r w:rsidRPr="000E6F99">
        <w:rPr>
          <w:rFonts w:ascii="Cambria" w:eastAsia="Cambria" w:hAnsi="Cambria" w:cs="Cambria"/>
          <w:kern w:val="0"/>
          <w:sz w:val="18"/>
          <w14:ligatures w14:val="none"/>
        </w:rPr>
        <w:t>-</w:t>
      </w:r>
      <w:r w:rsidRPr="000E6F99">
        <w:rPr>
          <w:rFonts w:ascii="Cambria" w:eastAsia="Cambria" w:hAnsi="Cambria" w:cs="Cambria"/>
          <w:spacing w:val="-2"/>
          <w:kern w:val="0"/>
          <w:sz w:val="18"/>
          <w14:ligatures w14:val="none"/>
        </w:rPr>
        <w:t xml:space="preserve"> </w:t>
      </w:r>
      <w:hyperlink r:id="rId9">
        <w:r w:rsidRPr="000E6F99">
          <w:rPr>
            <w:rFonts w:ascii="Cambria" w:eastAsia="Cambria" w:hAnsi="Cambria" w:cs="Cambria"/>
            <w:color w:val="0000FF"/>
            <w:kern w:val="0"/>
            <w:sz w:val="18"/>
            <w:u w:val="single" w:color="0000FF"/>
            <w14:ligatures w14:val="none"/>
          </w:rPr>
          <w:t>www.uniplast.info</w:t>
        </w:r>
      </w:hyperlink>
      <w:r w:rsidRPr="000E6F99">
        <w:rPr>
          <w:rFonts w:ascii="Cambria" w:eastAsia="Cambria" w:hAnsi="Cambria" w:cs="Cambria"/>
          <w:color w:val="0000FF"/>
          <w:spacing w:val="34"/>
          <w:kern w:val="0"/>
          <w:sz w:val="18"/>
          <w14:ligatures w14:val="none"/>
        </w:rPr>
        <w:t xml:space="preserve"> </w:t>
      </w:r>
      <w:r w:rsidRPr="000E6F99">
        <w:rPr>
          <w:rFonts w:ascii="Cambria" w:eastAsia="Cambria" w:hAnsi="Cambria" w:cs="Cambria"/>
          <w:kern w:val="0"/>
          <w:sz w:val="18"/>
          <w14:ligatures w14:val="none"/>
        </w:rPr>
        <w:t>-</w:t>
      </w:r>
      <w:r w:rsidRPr="000E6F99">
        <w:rPr>
          <w:rFonts w:ascii="Cambria" w:eastAsia="Cambria" w:hAnsi="Cambria" w:cs="Cambria"/>
          <w:spacing w:val="35"/>
          <w:kern w:val="0"/>
          <w:sz w:val="18"/>
          <w14:ligatures w14:val="none"/>
        </w:rPr>
        <w:t xml:space="preserve"> </w:t>
      </w:r>
      <w:r w:rsidRPr="000E6F99">
        <w:rPr>
          <w:rFonts w:ascii="Cambria" w:eastAsia="Cambria" w:hAnsi="Cambria" w:cs="Cambria"/>
          <w:kern w:val="0"/>
          <w:sz w:val="18"/>
          <w14:ligatures w14:val="none"/>
        </w:rPr>
        <w:t>C.F.</w:t>
      </w:r>
      <w:r w:rsidRPr="000E6F99">
        <w:rPr>
          <w:rFonts w:ascii="Cambria" w:eastAsia="Cambria" w:hAnsi="Cambria" w:cs="Cambria"/>
          <w:spacing w:val="35"/>
          <w:kern w:val="0"/>
          <w:sz w:val="18"/>
          <w14:ligatures w14:val="none"/>
        </w:rPr>
        <w:t xml:space="preserve"> </w:t>
      </w:r>
      <w:r w:rsidRPr="000E6F99">
        <w:rPr>
          <w:rFonts w:ascii="Cambria" w:eastAsia="Cambria" w:hAnsi="Cambria" w:cs="Cambria"/>
          <w:kern w:val="0"/>
          <w:sz w:val="18"/>
          <w14:ligatures w14:val="none"/>
        </w:rPr>
        <w:t>01406330157</w:t>
      </w:r>
    </w:p>
    <w:p w14:paraId="5CE7D631" w14:textId="77777777" w:rsidR="000E6F99" w:rsidRDefault="000E6F99" w:rsidP="000E6F99"/>
    <w:p w14:paraId="63D726E2" w14:textId="78D554A2" w:rsidR="00D47644" w:rsidRPr="00463E2E" w:rsidRDefault="00D47644" w:rsidP="00D47644">
      <w:pPr>
        <w:spacing w:after="0" w:line="240" w:lineRule="auto"/>
        <w:jc w:val="center"/>
        <w:rPr>
          <w:rFonts w:ascii="Cambria" w:hAnsi="Cambria"/>
          <w:b/>
          <w:bCs/>
          <w:sz w:val="28"/>
          <w:szCs w:val="28"/>
        </w:rPr>
      </w:pPr>
      <w:r w:rsidRPr="00E71AAE">
        <w:rPr>
          <w:rFonts w:ascii="Cambria" w:hAnsi="Cambria"/>
          <w:b/>
          <w:bCs/>
          <w:sz w:val="28"/>
          <w:szCs w:val="28"/>
        </w:rPr>
        <w:t xml:space="preserve">2026 </w:t>
      </w:r>
      <w:r w:rsidR="00B76CF4">
        <w:rPr>
          <w:rFonts w:ascii="Cambria" w:hAnsi="Cambria"/>
          <w:b/>
          <w:bCs/>
          <w:sz w:val="28"/>
          <w:szCs w:val="28"/>
        </w:rPr>
        <w:t>SETTEMBRE</w:t>
      </w:r>
      <w:r w:rsidRPr="00E71AAE">
        <w:rPr>
          <w:rFonts w:ascii="Cambria" w:hAnsi="Cambria"/>
          <w:b/>
          <w:bCs/>
          <w:sz w:val="28"/>
          <w:szCs w:val="28"/>
        </w:rPr>
        <w:t xml:space="preserve"> - Attività UNIPLAST</w:t>
      </w:r>
    </w:p>
    <w:p w14:paraId="2796E30B" w14:textId="77777777" w:rsidR="001C5C35" w:rsidRPr="00463E2E" w:rsidRDefault="001C5C35" w:rsidP="000E6F99">
      <w:pPr>
        <w:rPr>
          <w:rFonts w:ascii="Cambria" w:hAnsi="Cambria"/>
          <w:sz w:val="24"/>
          <w:szCs w:val="24"/>
        </w:rPr>
      </w:pPr>
    </w:p>
    <w:p w14:paraId="1049354E" w14:textId="75689406" w:rsidR="00EF1168" w:rsidRPr="00463E2E" w:rsidRDefault="00EF1168" w:rsidP="00EF1168">
      <w:pPr>
        <w:spacing w:after="0" w:line="240" w:lineRule="auto"/>
        <w:jc w:val="both"/>
        <w:rPr>
          <w:rFonts w:ascii="Cambria" w:eastAsia="Calibri" w:hAnsi="Cambria" w:cs="Times New Roman"/>
          <w:b/>
          <w:bCs/>
          <w:sz w:val="24"/>
          <w:szCs w:val="24"/>
        </w:rPr>
      </w:pPr>
      <w:r w:rsidRPr="00463E2E">
        <w:rPr>
          <w:rFonts w:ascii="Cambria" w:eastAsia="Calibri" w:hAnsi="Cambria" w:cs="Times New Roman"/>
          <w:b/>
          <w:bCs/>
          <w:sz w:val="24"/>
          <w:szCs w:val="24"/>
        </w:rPr>
        <w:t xml:space="preserve">Riunione via web del 2026-09-01 </w:t>
      </w:r>
      <w:proofErr w:type="gramStart"/>
      <w:r w:rsidRPr="00463E2E">
        <w:rPr>
          <w:rFonts w:ascii="Cambria" w:eastAsia="Calibri" w:hAnsi="Cambria" w:cs="Times New Roman"/>
          <w:b/>
          <w:bCs/>
          <w:sz w:val="24"/>
          <w:szCs w:val="24"/>
        </w:rPr>
        <w:t>dell’ ISO</w:t>
      </w:r>
      <w:proofErr w:type="gramEnd"/>
      <w:r w:rsidRPr="00463E2E">
        <w:rPr>
          <w:rFonts w:ascii="Cambria" w:eastAsia="Calibri" w:hAnsi="Cambria" w:cs="Times New Roman"/>
          <w:b/>
          <w:bCs/>
          <w:sz w:val="24"/>
          <w:szCs w:val="24"/>
        </w:rPr>
        <w:t>/TC 138/SC3/WG</w:t>
      </w:r>
      <w:proofErr w:type="gramStart"/>
      <w:r w:rsidRPr="00463E2E">
        <w:rPr>
          <w:rFonts w:ascii="Cambria" w:eastAsia="Calibri" w:hAnsi="Cambria" w:cs="Times New Roman"/>
          <w:b/>
          <w:bCs/>
          <w:sz w:val="24"/>
          <w:szCs w:val="24"/>
        </w:rPr>
        <w:t>8 ”</w:t>
      </w:r>
      <w:proofErr w:type="spellStart"/>
      <w:r w:rsidRPr="00463E2E">
        <w:rPr>
          <w:rFonts w:ascii="Cambria" w:eastAsia="Calibri" w:hAnsi="Cambria" w:cs="Times New Roman"/>
          <w:b/>
          <w:bCs/>
          <w:sz w:val="24"/>
          <w:szCs w:val="24"/>
        </w:rPr>
        <w:t>Polyethylene</w:t>
      </w:r>
      <w:proofErr w:type="spellEnd"/>
      <w:proofErr w:type="gramEnd"/>
      <w:r w:rsidRPr="00463E2E">
        <w:rPr>
          <w:rFonts w:ascii="Cambria" w:eastAsia="Calibri" w:hAnsi="Cambria" w:cs="Times New Roman"/>
          <w:b/>
          <w:bCs/>
          <w:sz w:val="24"/>
          <w:szCs w:val="24"/>
        </w:rPr>
        <w:t xml:space="preserve"> </w:t>
      </w:r>
      <w:proofErr w:type="spellStart"/>
      <w:r w:rsidRPr="00463E2E">
        <w:rPr>
          <w:rFonts w:ascii="Cambria" w:eastAsia="Calibri" w:hAnsi="Cambria" w:cs="Times New Roman"/>
          <w:b/>
          <w:bCs/>
          <w:sz w:val="24"/>
          <w:szCs w:val="24"/>
        </w:rPr>
        <w:t>reinforced</w:t>
      </w:r>
      <w:proofErr w:type="spellEnd"/>
      <w:r w:rsidRPr="00463E2E">
        <w:rPr>
          <w:rFonts w:ascii="Cambria" w:eastAsia="Calibri" w:hAnsi="Cambria" w:cs="Times New Roman"/>
          <w:b/>
          <w:bCs/>
          <w:sz w:val="24"/>
          <w:szCs w:val="24"/>
        </w:rPr>
        <w:t xml:space="preserve"> with short glass </w:t>
      </w:r>
      <w:proofErr w:type="spellStart"/>
      <w:r w:rsidRPr="00463E2E">
        <w:rPr>
          <w:rFonts w:ascii="Cambria" w:eastAsia="Calibri" w:hAnsi="Cambria" w:cs="Times New Roman"/>
          <w:b/>
          <w:bCs/>
          <w:sz w:val="24"/>
          <w:szCs w:val="24"/>
        </w:rPr>
        <w:t>fibres</w:t>
      </w:r>
      <w:proofErr w:type="spellEnd"/>
      <w:r w:rsidRPr="00463E2E">
        <w:rPr>
          <w:rFonts w:ascii="Cambria" w:eastAsia="Calibri" w:hAnsi="Cambria" w:cs="Times New Roman"/>
          <w:b/>
          <w:bCs/>
          <w:sz w:val="24"/>
          <w:szCs w:val="24"/>
        </w:rPr>
        <w:t xml:space="preserve"> (PE-</w:t>
      </w:r>
      <w:proofErr w:type="spellStart"/>
      <w:r w:rsidRPr="00463E2E">
        <w:rPr>
          <w:rFonts w:ascii="Cambria" w:eastAsia="Calibri" w:hAnsi="Cambria" w:cs="Times New Roman"/>
          <w:b/>
          <w:bCs/>
          <w:sz w:val="24"/>
          <w:szCs w:val="24"/>
        </w:rPr>
        <w:t>sGF</w:t>
      </w:r>
      <w:proofErr w:type="spellEnd"/>
      <w:r w:rsidRPr="00463E2E">
        <w:rPr>
          <w:rFonts w:ascii="Cambria" w:eastAsia="Calibri" w:hAnsi="Cambria" w:cs="Times New Roman"/>
          <w:b/>
          <w:bCs/>
          <w:sz w:val="24"/>
          <w:szCs w:val="24"/>
        </w:rPr>
        <w:t xml:space="preserve">) </w:t>
      </w:r>
      <w:proofErr w:type="spellStart"/>
      <w:r w:rsidRPr="00463E2E">
        <w:rPr>
          <w:rFonts w:ascii="Cambria" w:eastAsia="Calibri" w:hAnsi="Cambria" w:cs="Times New Roman"/>
          <w:b/>
          <w:bCs/>
          <w:sz w:val="24"/>
          <w:szCs w:val="24"/>
        </w:rPr>
        <w:t>piping</w:t>
      </w:r>
      <w:proofErr w:type="spellEnd"/>
      <w:r w:rsidRPr="00463E2E">
        <w:rPr>
          <w:rFonts w:ascii="Cambria" w:eastAsia="Calibri" w:hAnsi="Cambria" w:cs="Times New Roman"/>
          <w:b/>
          <w:bCs/>
          <w:sz w:val="24"/>
          <w:szCs w:val="24"/>
        </w:rPr>
        <w:t xml:space="preserve"> systems for industrial </w:t>
      </w:r>
      <w:proofErr w:type="spellStart"/>
      <w:r w:rsidRPr="00463E2E">
        <w:rPr>
          <w:rFonts w:ascii="Cambria" w:eastAsia="Calibri" w:hAnsi="Cambria" w:cs="Times New Roman"/>
          <w:b/>
          <w:bCs/>
          <w:sz w:val="24"/>
          <w:szCs w:val="24"/>
        </w:rPr>
        <w:t>applications</w:t>
      </w:r>
      <w:proofErr w:type="spellEnd"/>
      <w:r w:rsidRPr="00463E2E">
        <w:rPr>
          <w:rFonts w:ascii="Cambria" w:eastAsia="Calibri" w:hAnsi="Cambria" w:cs="Times New Roman"/>
          <w:b/>
          <w:bCs/>
          <w:sz w:val="24"/>
          <w:szCs w:val="24"/>
        </w:rPr>
        <w:t xml:space="preserve">” – </w:t>
      </w:r>
      <w:proofErr w:type="spellStart"/>
      <w:proofErr w:type="gramStart"/>
      <w:r w:rsidRPr="00463E2E">
        <w:rPr>
          <w:rFonts w:ascii="Cambria" w:eastAsia="Calibri" w:hAnsi="Cambria" w:cs="Times New Roman"/>
          <w:b/>
          <w:bCs/>
          <w:sz w:val="24"/>
          <w:szCs w:val="24"/>
        </w:rPr>
        <w:t>Co</w:t>
      </w:r>
      <w:r w:rsidR="005C261E">
        <w:rPr>
          <w:rFonts w:ascii="Cambria" w:eastAsia="Calibri" w:hAnsi="Cambria" w:cs="Times New Roman"/>
          <w:b/>
          <w:bCs/>
          <w:sz w:val="24"/>
          <w:szCs w:val="24"/>
        </w:rPr>
        <w:t>n</w:t>
      </w:r>
      <w:r w:rsidRPr="00463E2E">
        <w:rPr>
          <w:rFonts w:ascii="Cambria" w:eastAsia="Calibri" w:hAnsi="Cambria" w:cs="Times New Roman"/>
          <w:b/>
          <w:bCs/>
          <w:sz w:val="24"/>
          <w:szCs w:val="24"/>
        </w:rPr>
        <w:t>venor</w:t>
      </w:r>
      <w:proofErr w:type="spellEnd"/>
      <w:r w:rsidRPr="00463E2E">
        <w:rPr>
          <w:rFonts w:ascii="Cambria" w:eastAsia="Calibri" w:hAnsi="Cambria" w:cs="Times New Roman"/>
          <w:b/>
          <w:bCs/>
          <w:sz w:val="24"/>
          <w:szCs w:val="24"/>
        </w:rPr>
        <w:t xml:space="preserve"> :</w:t>
      </w:r>
      <w:proofErr w:type="gramEnd"/>
      <w:r w:rsidRPr="00463E2E">
        <w:rPr>
          <w:rFonts w:ascii="Cambria" w:eastAsia="Calibri" w:hAnsi="Cambria" w:cs="Times New Roman"/>
          <w:b/>
          <w:bCs/>
          <w:sz w:val="24"/>
          <w:szCs w:val="24"/>
        </w:rPr>
        <w:t xml:space="preserve"> Mr. </w:t>
      </w:r>
      <w:proofErr w:type="spellStart"/>
      <w:r w:rsidRPr="00463E2E">
        <w:rPr>
          <w:rFonts w:ascii="Cambria" w:eastAsia="Calibri" w:hAnsi="Cambria" w:cs="Times New Roman"/>
          <w:b/>
          <w:bCs/>
          <w:sz w:val="24"/>
          <w:szCs w:val="24"/>
        </w:rPr>
        <w:t>Tokiyoshi</w:t>
      </w:r>
      <w:proofErr w:type="spellEnd"/>
      <w:r w:rsidRPr="00463E2E">
        <w:rPr>
          <w:rFonts w:ascii="Cambria" w:eastAsia="Calibri" w:hAnsi="Cambria" w:cs="Times New Roman"/>
          <w:b/>
          <w:bCs/>
          <w:sz w:val="24"/>
          <w:szCs w:val="24"/>
        </w:rPr>
        <w:t xml:space="preserve"> Mitsuaki (</w:t>
      </w:r>
      <w:proofErr w:type="spellStart"/>
      <w:r w:rsidRPr="00463E2E">
        <w:rPr>
          <w:rFonts w:ascii="Cambria" w:eastAsia="Calibri" w:hAnsi="Cambria" w:cs="Times New Roman"/>
          <w:b/>
          <w:bCs/>
          <w:sz w:val="24"/>
          <w:szCs w:val="24"/>
        </w:rPr>
        <w:t>Tarikon</w:t>
      </w:r>
      <w:proofErr w:type="spellEnd"/>
      <w:r w:rsidRPr="00463E2E">
        <w:rPr>
          <w:rFonts w:ascii="Cambria" w:eastAsia="Calibri" w:hAnsi="Cambria" w:cs="Times New Roman"/>
          <w:b/>
          <w:bCs/>
          <w:sz w:val="24"/>
          <w:szCs w:val="24"/>
        </w:rPr>
        <w:t xml:space="preserve"> – Giappone) – </w:t>
      </w:r>
      <w:proofErr w:type="spellStart"/>
      <w:r w:rsidRPr="00463E2E">
        <w:rPr>
          <w:rFonts w:ascii="Cambria" w:eastAsia="Calibri" w:hAnsi="Cambria" w:cs="Times New Roman"/>
          <w:b/>
          <w:bCs/>
          <w:sz w:val="24"/>
          <w:szCs w:val="24"/>
        </w:rPr>
        <w:t>Secretary</w:t>
      </w:r>
      <w:proofErr w:type="spellEnd"/>
      <w:r w:rsidRPr="00463E2E">
        <w:rPr>
          <w:rFonts w:ascii="Cambria" w:eastAsia="Calibri" w:hAnsi="Cambria" w:cs="Times New Roman"/>
          <w:b/>
          <w:bCs/>
          <w:sz w:val="24"/>
          <w:szCs w:val="24"/>
        </w:rPr>
        <w:t xml:space="preserve">: Mr. </w:t>
      </w:r>
      <w:proofErr w:type="spellStart"/>
      <w:r w:rsidRPr="00463E2E">
        <w:rPr>
          <w:rFonts w:ascii="Cambria" w:eastAsia="Calibri" w:hAnsi="Cambria" w:cs="Times New Roman"/>
          <w:b/>
          <w:bCs/>
          <w:sz w:val="24"/>
          <w:szCs w:val="24"/>
        </w:rPr>
        <w:t>Tamachi</w:t>
      </w:r>
      <w:proofErr w:type="spellEnd"/>
      <w:r w:rsidRPr="00463E2E">
        <w:rPr>
          <w:rFonts w:ascii="Cambria" w:eastAsia="Calibri" w:hAnsi="Cambria" w:cs="Times New Roman"/>
          <w:b/>
          <w:bCs/>
          <w:sz w:val="24"/>
          <w:szCs w:val="24"/>
        </w:rPr>
        <w:t xml:space="preserve"> </w:t>
      </w:r>
      <w:proofErr w:type="spellStart"/>
      <w:r w:rsidRPr="00463E2E">
        <w:rPr>
          <w:rFonts w:ascii="Cambria" w:eastAsia="Calibri" w:hAnsi="Cambria" w:cs="Times New Roman"/>
          <w:b/>
          <w:bCs/>
          <w:sz w:val="24"/>
          <w:szCs w:val="24"/>
        </w:rPr>
        <w:t>Ikuo</w:t>
      </w:r>
      <w:proofErr w:type="spellEnd"/>
      <w:r w:rsidRPr="00463E2E">
        <w:rPr>
          <w:rFonts w:ascii="Cambria" w:eastAsia="Calibri" w:hAnsi="Cambria" w:cs="Times New Roman"/>
          <w:b/>
          <w:bCs/>
          <w:sz w:val="24"/>
          <w:szCs w:val="24"/>
        </w:rPr>
        <w:t xml:space="preserve"> (</w:t>
      </w:r>
      <w:proofErr w:type="spellStart"/>
      <w:r w:rsidRPr="00463E2E">
        <w:rPr>
          <w:rFonts w:ascii="Cambria" w:eastAsia="Calibri" w:hAnsi="Cambria" w:cs="Times New Roman"/>
          <w:b/>
          <w:bCs/>
          <w:sz w:val="24"/>
          <w:szCs w:val="24"/>
        </w:rPr>
        <w:t>Tarikon</w:t>
      </w:r>
      <w:proofErr w:type="spellEnd"/>
      <w:r w:rsidRPr="00463E2E">
        <w:rPr>
          <w:rFonts w:ascii="Cambria" w:eastAsia="Calibri" w:hAnsi="Cambria" w:cs="Times New Roman"/>
          <w:b/>
          <w:bCs/>
          <w:sz w:val="24"/>
          <w:szCs w:val="24"/>
        </w:rPr>
        <w:t xml:space="preserve"> – Giappone).</w:t>
      </w:r>
    </w:p>
    <w:p w14:paraId="0D0ED5A7" w14:textId="51594C0F" w:rsidR="00EF1168" w:rsidRPr="009639A3" w:rsidRDefault="00EF1168" w:rsidP="00EF1168">
      <w:pPr>
        <w:spacing w:after="0" w:line="240" w:lineRule="auto"/>
        <w:jc w:val="both"/>
        <w:rPr>
          <w:rFonts w:ascii="Cambria" w:eastAsia="Calibri" w:hAnsi="Cambria" w:cs="Times New Roman"/>
          <w:sz w:val="24"/>
          <w:szCs w:val="24"/>
        </w:rPr>
      </w:pPr>
      <w:r w:rsidRPr="009639A3">
        <w:rPr>
          <w:rFonts w:ascii="Cambria" w:eastAsia="Calibri" w:hAnsi="Cambria" w:cs="Times New Roman"/>
          <w:sz w:val="24"/>
          <w:szCs w:val="24"/>
        </w:rPr>
        <w:t xml:space="preserve">Alla riunione hanno partecipato delegati provenienti da Cina, Giappone, Italia. Per </w:t>
      </w:r>
      <w:proofErr w:type="gramStart"/>
      <w:r w:rsidRPr="009639A3">
        <w:rPr>
          <w:rFonts w:ascii="Cambria" w:eastAsia="Calibri" w:hAnsi="Cambria" w:cs="Times New Roman"/>
          <w:sz w:val="24"/>
          <w:szCs w:val="24"/>
        </w:rPr>
        <w:t>l’ Italia</w:t>
      </w:r>
      <w:proofErr w:type="gramEnd"/>
      <w:r w:rsidRPr="009639A3">
        <w:rPr>
          <w:rFonts w:ascii="Cambria" w:eastAsia="Calibri" w:hAnsi="Cambria" w:cs="Times New Roman"/>
          <w:sz w:val="24"/>
          <w:szCs w:val="24"/>
        </w:rPr>
        <w:t xml:space="preserve"> hanno partecipato Pierpaolo Frassine (PLASTITALIA)</w:t>
      </w:r>
      <w:r>
        <w:rPr>
          <w:rFonts w:ascii="Cambria" w:eastAsia="Calibri" w:hAnsi="Cambria" w:cs="Times New Roman"/>
          <w:sz w:val="24"/>
          <w:szCs w:val="24"/>
        </w:rPr>
        <w:t>, Gianluigi Moroni (UNIPLAST).</w:t>
      </w:r>
    </w:p>
    <w:p w14:paraId="75972BBA" w14:textId="2020FF80" w:rsidR="00EF1168" w:rsidRPr="009639A3" w:rsidRDefault="00FA7CB4" w:rsidP="00EF1168">
      <w:pPr>
        <w:spacing w:after="0" w:line="240" w:lineRule="auto"/>
        <w:jc w:val="both"/>
        <w:rPr>
          <w:rFonts w:ascii="Cambria" w:eastAsia="Calibri" w:hAnsi="Cambria" w:cs="Times New Roman"/>
          <w:sz w:val="24"/>
          <w:szCs w:val="24"/>
        </w:rPr>
      </w:pPr>
      <w:r>
        <w:rPr>
          <w:rFonts w:ascii="Cambria" w:eastAsia="Calibri" w:hAnsi="Cambria" w:cs="Times New Roman"/>
          <w:sz w:val="24"/>
          <w:szCs w:val="24"/>
        </w:rPr>
        <w:t xml:space="preserve">Poiché si è giunti al termine della vita operati dei </w:t>
      </w:r>
    </w:p>
    <w:p w14:paraId="4375787B" w14:textId="77777777" w:rsidR="00EF1168" w:rsidRPr="009639A3" w:rsidRDefault="00EF1168" w:rsidP="00EF1168">
      <w:pPr>
        <w:numPr>
          <w:ilvl w:val="0"/>
          <w:numId w:val="2"/>
        </w:numPr>
        <w:spacing w:after="0" w:line="240" w:lineRule="auto"/>
        <w:ind w:left="284" w:hanging="284"/>
        <w:contextualSpacing/>
        <w:jc w:val="both"/>
        <w:rPr>
          <w:rFonts w:ascii="Cambria" w:eastAsia="Calibri" w:hAnsi="Cambria" w:cs="Times New Roman"/>
          <w:sz w:val="24"/>
          <w:szCs w:val="24"/>
          <w:lang w:val="en-GB"/>
        </w:rPr>
      </w:pPr>
      <w:r w:rsidRPr="009639A3">
        <w:rPr>
          <w:rFonts w:ascii="Cambria" w:eastAsia="Calibri" w:hAnsi="Cambria" w:cs="Times New Roman"/>
          <w:sz w:val="24"/>
          <w:szCs w:val="24"/>
          <w:lang w:val="en-GB"/>
        </w:rPr>
        <w:t>ISO/PAS 22101-</w:t>
      </w:r>
      <w:proofErr w:type="gramStart"/>
      <w:r w:rsidRPr="009639A3">
        <w:rPr>
          <w:rFonts w:ascii="Cambria" w:eastAsia="Calibri" w:hAnsi="Cambria" w:cs="Times New Roman"/>
          <w:sz w:val="24"/>
          <w:szCs w:val="24"/>
          <w:lang w:val="en-GB"/>
        </w:rPr>
        <w:t>1:2022</w:t>
      </w:r>
      <w:r>
        <w:rPr>
          <w:rFonts w:ascii="Cambria" w:eastAsia="Calibri" w:hAnsi="Cambria" w:cs="Times New Roman"/>
          <w:sz w:val="24"/>
          <w:szCs w:val="24"/>
          <w:lang w:val="en-GB"/>
        </w:rPr>
        <w:t xml:space="preserve"> </w:t>
      </w:r>
      <w:r w:rsidRPr="009639A3">
        <w:rPr>
          <w:rFonts w:ascii="Cambria" w:eastAsia="Calibri" w:hAnsi="Cambria" w:cs="Times New Roman"/>
          <w:sz w:val="24"/>
          <w:szCs w:val="24"/>
          <w:lang w:val="en-GB"/>
        </w:rPr>
        <w:t>”Polyethylene</w:t>
      </w:r>
      <w:proofErr w:type="gramEnd"/>
      <w:r w:rsidRPr="009639A3">
        <w:rPr>
          <w:rFonts w:ascii="Cambria" w:eastAsia="Calibri" w:hAnsi="Cambria" w:cs="Times New Roman"/>
          <w:sz w:val="24"/>
          <w:szCs w:val="24"/>
          <w:lang w:val="en-GB"/>
        </w:rPr>
        <w:t xml:space="preserve"> reinforced with short glass fibres (PE-</w:t>
      </w:r>
      <w:proofErr w:type="spellStart"/>
      <w:r w:rsidRPr="009639A3">
        <w:rPr>
          <w:rFonts w:ascii="Cambria" w:eastAsia="Calibri" w:hAnsi="Cambria" w:cs="Times New Roman"/>
          <w:sz w:val="24"/>
          <w:szCs w:val="24"/>
          <w:lang w:val="en-GB"/>
        </w:rPr>
        <w:t>sGF</w:t>
      </w:r>
      <w:proofErr w:type="spellEnd"/>
      <w:r w:rsidRPr="009639A3">
        <w:rPr>
          <w:rFonts w:ascii="Cambria" w:eastAsia="Calibri" w:hAnsi="Cambria" w:cs="Times New Roman"/>
          <w:sz w:val="24"/>
          <w:szCs w:val="24"/>
          <w:lang w:val="en-GB"/>
        </w:rPr>
        <w:t>) piping systems for industrial applications — Part 1: General”, e</w:t>
      </w:r>
    </w:p>
    <w:p w14:paraId="0C9BCE8B" w14:textId="77777777" w:rsidR="00EF1168" w:rsidRDefault="00EF1168" w:rsidP="00EF1168">
      <w:pPr>
        <w:numPr>
          <w:ilvl w:val="0"/>
          <w:numId w:val="2"/>
        </w:numPr>
        <w:spacing w:after="0" w:line="240" w:lineRule="auto"/>
        <w:ind w:left="284" w:hanging="284"/>
        <w:contextualSpacing/>
        <w:jc w:val="both"/>
        <w:rPr>
          <w:rFonts w:ascii="Cambria" w:eastAsia="Calibri" w:hAnsi="Cambria" w:cs="Times New Roman"/>
          <w:sz w:val="24"/>
          <w:szCs w:val="24"/>
          <w:lang w:val="en-GB"/>
        </w:rPr>
      </w:pPr>
      <w:r w:rsidRPr="009639A3">
        <w:rPr>
          <w:rFonts w:ascii="Cambria" w:eastAsia="Calibri" w:hAnsi="Cambria" w:cs="Times New Roman"/>
          <w:sz w:val="24"/>
          <w:szCs w:val="24"/>
          <w:lang w:val="en-GB"/>
        </w:rPr>
        <w:t>ISO/PAS 22101-</w:t>
      </w:r>
      <w:proofErr w:type="gramStart"/>
      <w:r w:rsidRPr="009639A3">
        <w:rPr>
          <w:rFonts w:ascii="Cambria" w:eastAsia="Calibri" w:hAnsi="Cambria" w:cs="Times New Roman"/>
          <w:sz w:val="24"/>
          <w:szCs w:val="24"/>
          <w:lang w:val="en-GB"/>
        </w:rPr>
        <w:t>2:2022</w:t>
      </w:r>
      <w:r>
        <w:rPr>
          <w:rFonts w:ascii="Cambria" w:eastAsia="Calibri" w:hAnsi="Cambria" w:cs="Times New Roman"/>
          <w:sz w:val="24"/>
          <w:szCs w:val="24"/>
          <w:lang w:val="en-GB"/>
        </w:rPr>
        <w:t xml:space="preserve"> </w:t>
      </w:r>
      <w:r w:rsidRPr="009639A3">
        <w:rPr>
          <w:rFonts w:ascii="Cambria" w:eastAsia="Calibri" w:hAnsi="Cambria" w:cs="Times New Roman"/>
          <w:sz w:val="24"/>
          <w:szCs w:val="24"/>
          <w:lang w:val="en-GB"/>
        </w:rPr>
        <w:t>”Polyethylene</w:t>
      </w:r>
      <w:proofErr w:type="gramEnd"/>
      <w:r w:rsidRPr="009639A3">
        <w:rPr>
          <w:rFonts w:ascii="Cambria" w:eastAsia="Calibri" w:hAnsi="Cambria" w:cs="Times New Roman"/>
          <w:sz w:val="24"/>
          <w:szCs w:val="24"/>
          <w:lang w:val="en-GB"/>
        </w:rPr>
        <w:t xml:space="preserve"> reinforced with short glass fibres (PE-</w:t>
      </w:r>
      <w:proofErr w:type="spellStart"/>
      <w:r w:rsidRPr="009639A3">
        <w:rPr>
          <w:rFonts w:ascii="Cambria" w:eastAsia="Calibri" w:hAnsi="Cambria" w:cs="Times New Roman"/>
          <w:sz w:val="24"/>
          <w:szCs w:val="24"/>
          <w:lang w:val="en-GB"/>
        </w:rPr>
        <w:t>sGF</w:t>
      </w:r>
      <w:proofErr w:type="spellEnd"/>
      <w:r w:rsidRPr="009639A3">
        <w:rPr>
          <w:rFonts w:ascii="Cambria" w:eastAsia="Calibri" w:hAnsi="Cambria" w:cs="Times New Roman"/>
          <w:sz w:val="24"/>
          <w:szCs w:val="24"/>
          <w:lang w:val="en-GB"/>
        </w:rPr>
        <w:t xml:space="preserve">) piping systems for industrial applications — Part 2: Pipes” </w:t>
      </w:r>
    </w:p>
    <w:p w14:paraId="087ABAF2" w14:textId="3F442455" w:rsidR="00FA7CB4" w:rsidRDefault="00FA7CB4" w:rsidP="00FA7CB4">
      <w:pPr>
        <w:spacing w:after="0" w:line="240" w:lineRule="auto"/>
        <w:contextualSpacing/>
        <w:jc w:val="both"/>
        <w:rPr>
          <w:rFonts w:ascii="Cambria" w:eastAsia="Calibri" w:hAnsi="Cambria" w:cs="Times New Roman"/>
          <w:sz w:val="24"/>
          <w:szCs w:val="24"/>
        </w:rPr>
      </w:pPr>
      <w:r w:rsidRPr="00FA7CB4">
        <w:rPr>
          <w:rFonts w:ascii="Cambria" w:eastAsia="Calibri" w:hAnsi="Cambria" w:cs="Times New Roman"/>
          <w:sz w:val="24"/>
          <w:szCs w:val="24"/>
        </w:rPr>
        <w:t xml:space="preserve">essendo la validità limitata a 6 anni, il WG8 ha discusso sulle </w:t>
      </w:r>
      <w:r>
        <w:rPr>
          <w:rFonts w:ascii="Cambria" w:eastAsia="Calibri" w:hAnsi="Cambria" w:cs="Times New Roman"/>
          <w:sz w:val="24"/>
          <w:szCs w:val="24"/>
        </w:rPr>
        <w:t>azioni future da intraprendere e ha deciso di proporre la trasformazione a TS (</w:t>
      </w:r>
      <w:r w:rsidRPr="00FA7CB4">
        <w:rPr>
          <w:rFonts w:ascii="Cambria" w:eastAsia="Calibri" w:hAnsi="Cambria" w:cs="Times New Roman"/>
          <w:sz w:val="24"/>
          <w:szCs w:val="24"/>
        </w:rPr>
        <w:t xml:space="preserve">Technical </w:t>
      </w:r>
      <w:proofErr w:type="spellStart"/>
      <w:r w:rsidRPr="00FA7CB4">
        <w:rPr>
          <w:rFonts w:ascii="Cambria" w:eastAsia="Calibri" w:hAnsi="Cambria" w:cs="Times New Roman"/>
          <w:sz w:val="24"/>
          <w:szCs w:val="24"/>
        </w:rPr>
        <w:t>Specifications</w:t>
      </w:r>
      <w:proofErr w:type="spellEnd"/>
      <w:r>
        <w:rPr>
          <w:rFonts w:ascii="Cambria" w:eastAsia="Calibri" w:hAnsi="Cambria" w:cs="Times New Roman"/>
          <w:sz w:val="24"/>
          <w:szCs w:val="24"/>
        </w:rPr>
        <w:t>).</w:t>
      </w:r>
    </w:p>
    <w:p w14:paraId="67EBD195" w14:textId="3D25C0EB" w:rsidR="00FA7CB4" w:rsidRPr="00FA7CB4" w:rsidRDefault="00FA7CB4" w:rsidP="00FA7CB4">
      <w:pPr>
        <w:spacing w:after="0" w:line="240" w:lineRule="auto"/>
        <w:contextualSpacing/>
        <w:jc w:val="both"/>
        <w:rPr>
          <w:rFonts w:ascii="Cambria" w:eastAsia="Calibri" w:hAnsi="Cambria" w:cs="Times New Roman"/>
          <w:sz w:val="24"/>
          <w:szCs w:val="24"/>
        </w:rPr>
      </w:pPr>
      <w:r>
        <w:rPr>
          <w:rFonts w:ascii="Cambria" w:eastAsia="Calibri" w:hAnsi="Cambria" w:cs="Times New Roman"/>
          <w:sz w:val="24"/>
          <w:szCs w:val="24"/>
        </w:rPr>
        <w:t xml:space="preserve">Se verrà modificato lo scopo con un suo ampliamento non sarà solo necessaria una risoluzione della sottocommissione ISO/TC 138/SC3 ma anche una inchiesta come ISO/NP.  Il Project leader vedrà di riformulare lo scopo contattando anche </w:t>
      </w:r>
      <w:proofErr w:type="gramStart"/>
      <w:r>
        <w:rPr>
          <w:rFonts w:ascii="Cambria" w:eastAsia="Calibri" w:hAnsi="Cambria" w:cs="Times New Roman"/>
          <w:sz w:val="24"/>
          <w:szCs w:val="24"/>
        </w:rPr>
        <w:t>l’ ISO</w:t>
      </w:r>
      <w:proofErr w:type="gramEnd"/>
      <w:r>
        <w:rPr>
          <w:rFonts w:ascii="Cambria" w:eastAsia="Calibri" w:hAnsi="Cambria" w:cs="Times New Roman"/>
          <w:sz w:val="24"/>
          <w:szCs w:val="24"/>
        </w:rPr>
        <w:t>/TPM per una verifica di fattibilità della procedura da adottare.</w:t>
      </w:r>
      <w:r w:rsidR="00992505">
        <w:rPr>
          <w:rFonts w:ascii="Cambria" w:eastAsia="Calibri" w:hAnsi="Cambria" w:cs="Times New Roman"/>
          <w:sz w:val="24"/>
          <w:szCs w:val="24"/>
        </w:rPr>
        <w:t xml:space="preserve"> Rimane incerto se procedere nell’ immediatezza alla proposta di avanzamento delle Parti 1 e 2 a TS o procedere anche con i seguenti PAS:</w:t>
      </w:r>
    </w:p>
    <w:p w14:paraId="10F17E54" w14:textId="5BD969E0" w:rsidR="00EF1168" w:rsidRPr="00992505" w:rsidRDefault="00EF1168" w:rsidP="00992505">
      <w:pPr>
        <w:pStyle w:val="Paragrafoelenco"/>
        <w:numPr>
          <w:ilvl w:val="0"/>
          <w:numId w:val="3"/>
        </w:numPr>
        <w:spacing w:after="0" w:line="240" w:lineRule="auto"/>
        <w:ind w:left="284" w:hanging="284"/>
        <w:rPr>
          <w:rFonts w:ascii="Cambria" w:eastAsia="Calibri" w:hAnsi="Cambria" w:cs="Times New Roman"/>
          <w:sz w:val="24"/>
          <w:szCs w:val="24"/>
          <w:lang w:val="en-GB"/>
        </w:rPr>
      </w:pPr>
      <w:r w:rsidRPr="00992505">
        <w:rPr>
          <w:rFonts w:ascii="Cambria" w:eastAsia="Calibri" w:hAnsi="Cambria" w:cs="Times New Roman"/>
          <w:sz w:val="24"/>
          <w:szCs w:val="24"/>
          <w:lang w:val="en-GB"/>
        </w:rPr>
        <w:t>ISO/PAS  22101-</w:t>
      </w:r>
      <w:proofErr w:type="gramStart"/>
      <w:r w:rsidRPr="00992505">
        <w:rPr>
          <w:rFonts w:ascii="Cambria" w:eastAsia="Calibri" w:hAnsi="Cambria" w:cs="Times New Roman"/>
          <w:sz w:val="24"/>
          <w:szCs w:val="24"/>
          <w:lang w:val="en-GB"/>
        </w:rPr>
        <w:t>3</w:t>
      </w:r>
      <w:r w:rsidR="00992505" w:rsidRPr="00992505">
        <w:rPr>
          <w:rFonts w:ascii="Cambria" w:eastAsia="Calibri" w:hAnsi="Cambria" w:cs="Times New Roman"/>
          <w:sz w:val="24"/>
          <w:szCs w:val="24"/>
          <w:lang w:val="en-GB"/>
        </w:rPr>
        <w:t>:2024</w:t>
      </w:r>
      <w:r w:rsidRPr="00992505">
        <w:rPr>
          <w:rFonts w:ascii="Cambria" w:eastAsia="Calibri" w:hAnsi="Cambria" w:cs="Times New Roman"/>
          <w:sz w:val="24"/>
          <w:szCs w:val="24"/>
          <w:lang w:val="en-GB"/>
        </w:rPr>
        <w:t xml:space="preserve"> ”Polyethylene</w:t>
      </w:r>
      <w:proofErr w:type="gramEnd"/>
      <w:r w:rsidRPr="00992505">
        <w:rPr>
          <w:rFonts w:ascii="Cambria" w:eastAsia="Calibri" w:hAnsi="Cambria" w:cs="Times New Roman"/>
          <w:sz w:val="24"/>
          <w:szCs w:val="24"/>
          <w:lang w:val="en-GB"/>
        </w:rPr>
        <w:t xml:space="preserve"> reinforced with short glass fibres (PE-</w:t>
      </w:r>
      <w:proofErr w:type="spellStart"/>
      <w:r w:rsidRPr="00992505">
        <w:rPr>
          <w:rFonts w:ascii="Cambria" w:eastAsia="Calibri" w:hAnsi="Cambria" w:cs="Times New Roman"/>
          <w:sz w:val="24"/>
          <w:szCs w:val="24"/>
          <w:lang w:val="en-GB"/>
        </w:rPr>
        <w:t>sGF</w:t>
      </w:r>
      <w:proofErr w:type="spellEnd"/>
      <w:r w:rsidRPr="00992505">
        <w:rPr>
          <w:rFonts w:ascii="Cambria" w:eastAsia="Calibri" w:hAnsi="Cambria" w:cs="Times New Roman"/>
          <w:sz w:val="24"/>
          <w:szCs w:val="24"/>
          <w:lang w:val="en-GB"/>
        </w:rPr>
        <w:t>) piping systems for industrial applications — Part 3: Fittings”;</w:t>
      </w:r>
    </w:p>
    <w:p w14:paraId="1B881D8E" w14:textId="406B899C" w:rsidR="00EF1168" w:rsidRPr="00992505" w:rsidRDefault="00EF1168" w:rsidP="00992505">
      <w:pPr>
        <w:pStyle w:val="Paragrafoelenco"/>
        <w:numPr>
          <w:ilvl w:val="0"/>
          <w:numId w:val="3"/>
        </w:numPr>
        <w:spacing w:after="0" w:line="240" w:lineRule="auto"/>
        <w:ind w:left="284" w:hanging="284"/>
        <w:jc w:val="both"/>
        <w:rPr>
          <w:rFonts w:ascii="Cambria" w:eastAsia="Calibri" w:hAnsi="Cambria" w:cs="Times New Roman"/>
          <w:sz w:val="24"/>
          <w:szCs w:val="24"/>
          <w:lang w:val="en-GB"/>
        </w:rPr>
      </w:pPr>
      <w:r w:rsidRPr="00992505">
        <w:rPr>
          <w:rFonts w:ascii="Cambria" w:eastAsia="Calibri" w:hAnsi="Cambria" w:cs="Times New Roman"/>
          <w:sz w:val="24"/>
          <w:szCs w:val="24"/>
          <w:lang w:val="en-GB"/>
        </w:rPr>
        <w:t>ISO/PAS  22101-</w:t>
      </w:r>
      <w:proofErr w:type="gramStart"/>
      <w:r w:rsidRPr="00992505">
        <w:rPr>
          <w:rFonts w:ascii="Cambria" w:eastAsia="Calibri" w:hAnsi="Cambria" w:cs="Times New Roman"/>
          <w:sz w:val="24"/>
          <w:szCs w:val="24"/>
          <w:lang w:val="en-GB"/>
        </w:rPr>
        <w:t>5</w:t>
      </w:r>
      <w:r w:rsidR="00992505" w:rsidRPr="00992505">
        <w:rPr>
          <w:rFonts w:ascii="Cambria" w:eastAsia="Calibri" w:hAnsi="Cambria" w:cs="Times New Roman"/>
          <w:sz w:val="24"/>
          <w:szCs w:val="24"/>
          <w:lang w:val="en-GB"/>
        </w:rPr>
        <w:t>:2024</w:t>
      </w:r>
      <w:r w:rsidRPr="00992505">
        <w:rPr>
          <w:rFonts w:ascii="Cambria" w:eastAsia="Calibri" w:hAnsi="Cambria" w:cs="Times New Roman"/>
          <w:sz w:val="24"/>
          <w:szCs w:val="24"/>
          <w:lang w:val="en-GB"/>
        </w:rPr>
        <w:t xml:space="preserve"> ”Polyethylene</w:t>
      </w:r>
      <w:proofErr w:type="gramEnd"/>
      <w:r w:rsidRPr="00992505">
        <w:rPr>
          <w:rFonts w:ascii="Cambria" w:eastAsia="Calibri" w:hAnsi="Cambria" w:cs="Times New Roman"/>
          <w:sz w:val="24"/>
          <w:szCs w:val="24"/>
          <w:lang w:val="en-GB"/>
        </w:rPr>
        <w:t xml:space="preserve"> reinforced with short glass fibres (PE-</w:t>
      </w:r>
      <w:proofErr w:type="spellStart"/>
      <w:r w:rsidRPr="00992505">
        <w:rPr>
          <w:rFonts w:ascii="Cambria" w:eastAsia="Calibri" w:hAnsi="Cambria" w:cs="Times New Roman"/>
          <w:sz w:val="24"/>
          <w:szCs w:val="24"/>
          <w:lang w:val="en-GB"/>
        </w:rPr>
        <w:t>sGF</w:t>
      </w:r>
      <w:proofErr w:type="spellEnd"/>
      <w:r w:rsidRPr="00992505">
        <w:rPr>
          <w:rFonts w:ascii="Cambria" w:eastAsia="Calibri" w:hAnsi="Cambria" w:cs="Times New Roman"/>
          <w:sz w:val="24"/>
          <w:szCs w:val="24"/>
          <w:lang w:val="en-GB"/>
        </w:rPr>
        <w:t>) piping systems for industrial applications — Part 5: Fitness for purpose of the system”.</w:t>
      </w:r>
    </w:p>
    <w:p w14:paraId="4FE29D89" w14:textId="46934EB1" w:rsidR="00EF1168" w:rsidRDefault="00EF1168" w:rsidP="00EF1168">
      <w:pPr>
        <w:spacing w:after="0" w:line="240" w:lineRule="auto"/>
        <w:jc w:val="both"/>
        <w:rPr>
          <w:rFonts w:ascii="Cambria" w:eastAsia="Calibri" w:hAnsi="Cambria" w:cs="Times New Roman"/>
          <w:sz w:val="24"/>
          <w:szCs w:val="24"/>
        </w:rPr>
      </w:pPr>
      <w:proofErr w:type="gramStart"/>
      <w:r w:rsidRPr="009639A3">
        <w:rPr>
          <w:rFonts w:ascii="Cambria" w:eastAsia="Calibri" w:hAnsi="Cambria" w:cs="Times New Roman"/>
          <w:sz w:val="24"/>
          <w:szCs w:val="24"/>
        </w:rPr>
        <w:t>Nell</w:t>
      </w:r>
      <w:r w:rsidR="00FD168F">
        <w:rPr>
          <w:rFonts w:ascii="Cambria" w:eastAsia="Calibri" w:hAnsi="Cambria" w:cs="Times New Roman"/>
          <w:sz w:val="24"/>
          <w:szCs w:val="24"/>
        </w:rPr>
        <w:t>a</w:t>
      </w:r>
      <w:r w:rsidRPr="009639A3">
        <w:rPr>
          <w:rFonts w:ascii="Cambria" w:eastAsia="Calibri" w:hAnsi="Cambria" w:cs="Times New Roman"/>
          <w:sz w:val="24"/>
          <w:szCs w:val="24"/>
        </w:rPr>
        <w:t xml:space="preserve"> prossim</w:t>
      </w:r>
      <w:r w:rsidR="00992505">
        <w:rPr>
          <w:rFonts w:ascii="Cambria" w:eastAsia="Calibri" w:hAnsi="Cambria" w:cs="Times New Roman"/>
          <w:sz w:val="24"/>
          <w:szCs w:val="24"/>
        </w:rPr>
        <w:t>a</w:t>
      </w:r>
      <w:r w:rsidRPr="009639A3">
        <w:rPr>
          <w:rFonts w:ascii="Cambria" w:eastAsia="Calibri" w:hAnsi="Cambria" w:cs="Times New Roman"/>
          <w:sz w:val="24"/>
          <w:szCs w:val="24"/>
        </w:rPr>
        <w:t xml:space="preserve"> riunioni</w:t>
      </w:r>
      <w:proofErr w:type="gramEnd"/>
      <w:r w:rsidRPr="009639A3">
        <w:rPr>
          <w:rFonts w:ascii="Cambria" w:eastAsia="Calibri" w:hAnsi="Cambria" w:cs="Times New Roman"/>
          <w:sz w:val="24"/>
          <w:szCs w:val="24"/>
        </w:rPr>
        <w:t xml:space="preserve"> </w:t>
      </w:r>
      <w:proofErr w:type="gramStart"/>
      <w:r w:rsidRPr="009639A3">
        <w:rPr>
          <w:rFonts w:ascii="Cambria" w:eastAsia="Calibri" w:hAnsi="Cambria" w:cs="Times New Roman"/>
          <w:sz w:val="24"/>
          <w:szCs w:val="24"/>
        </w:rPr>
        <w:t>dell’ ISO</w:t>
      </w:r>
      <w:proofErr w:type="gramEnd"/>
      <w:r w:rsidRPr="009639A3">
        <w:rPr>
          <w:rFonts w:ascii="Cambria" w:eastAsia="Calibri" w:hAnsi="Cambria" w:cs="Times New Roman"/>
          <w:sz w:val="24"/>
          <w:szCs w:val="24"/>
        </w:rPr>
        <w:t>/TC 138</w:t>
      </w:r>
      <w:r w:rsidR="00992505">
        <w:rPr>
          <w:rFonts w:ascii="Cambria" w:eastAsia="Calibri" w:hAnsi="Cambria" w:cs="Times New Roman"/>
          <w:sz w:val="24"/>
          <w:szCs w:val="24"/>
        </w:rPr>
        <w:t>/SC3/WG8</w:t>
      </w:r>
      <w:r w:rsidRPr="009639A3">
        <w:rPr>
          <w:rFonts w:ascii="Cambria" w:eastAsia="Calibri" w:hAnsi="Cambria" w:cs="Times New Roman"/>
          <w:sz w:val="24"/>
          <w:szCs w:val="24"/>
        </w:rPr>
        <w:t xml:space="preserve"> previst</w:t>
      </w:r>
      <w:r w:rsidR="00992505">
        <w:rPr>
          <w:rFonts w:ascii="Cambria" w:eastAsia="Calibri" w:hAnsi="Cambria" w:cs="Times New Roman"/>
          <w:sz w:val="24"/>
          <w:szCs w:val="24"/>
        </w:rPr>
        <w:t>a</w:t>
      </w:r>
      <w:r w:rsidRPr="009639A3">
        <w:rPr>
          <w:rFonts w:ascii="Cambria" w:eastAsia="Calibri" w:hAnsi="Cambria" w:cs="Times New Roman"/>
          <w:sz w:val="24"/>
          <w:szCs w:val="24"/>
        </w:rPr>
        <w:t xml:space="preserve"> </w:t>
      </w:r>
      <w:r w:rsidR="00992505">
        <w:rPr>
          <w:rFonts w:ascii="Cambria" w:eastAsia="Calibri" w:hAnsi="Cambria" w:cs="Times New Roman"/>
          <w:sz w:val="24"/>
          <w:szCs w:val="24"/>
        </w:rPr>
        <w:t>il 19 ot</w:t>
      </w:r>
      <w:r w:rsidRPr="009639A3">
        <w:rPr>
          <w:rFonts w:ascii="Cambria" w:eastAsia="Calibri" w:hAnsi="Cambria" w:cs="Times New Roman"/>
          <w:sz w:val="24"/>
          <w:szCs w:val="24"/>
        </w:rPr>
        <w:t>tobre 2026</w:t>
      </w:r>
      <w:r w:rsidR="00992505">
        <w:rPr>
          <w:rFonts w:ascii="Cambria" w:eastAsia="Calibri" w:hAnsi="Cambria" w:cs="Times New Roman"/>
          <w:sz w:val="24"/>
          <w:szCs w:val="24"/>
        </w:rPr>
        <w:t xml:space="preserve"> a Genova</w:t>
      </w:r>
      <w:r w:rsidRPr="009639A3">
        <w:rPr>
          <w:rFonts w:ascii="Cambria" w:eastAsia="Calibri" w:hAnsi="Cambria" w:cs="Times New Roman"/>
          <w:sz w:val="24"/>
          <w:szCs w:val="24"/>
        </w:rPr>
        <w:t xml:space="preserve">, </w:t>
      </w:r>
      <w:proofErr w:type="spellStart"/>
      <w:r w:rsidRPr="009639A3">
        <w:rPr>
          <w:rFonts w:ascii="Cambria" w:eastAsia="Calibri" w:hAnsi="Cambria" w:cs="Times New Roman"/>
          <w:sz w:val="24"/>
          <w:szCs w:val="24"/>
        </w:rPr>
        <w:t>Tokiyoshi</w:t>
      </w:r>
      <w:proofErr w:type="spellEnd"/>
      <w:r w:rsidRPr="009639A3">
        <w:rPr>
          <w:rFonts w:ascii="Cambria" w:eastAsia="Calibri" w:hAnsi="Cambria" w:cs="Times New Roman"/>
          <w:sz w:val="24"/>
          <w:szCs w:val="24"/>
        </w:rPr>
        <w:t xml:space="preserve"> </w:t>
      </w:r>
      <w:proofErr w:type="gramStart"/>
      <w:r w:rsidRPr="009639A3">
        <w:rPr>
          <w:rFonts w:ascii="Cambria" w:eastAsia="Calibri" w:hAnsi="Cambria" w:cs="Times New Roman"/>
          <w:sz w:val="24"/>
          <w:szCs w:val="24"/>
        </w:rPr>
        <w:t>Mitsuaki  Project</w:t>
      </w:r>
      <w:proofErr w:type="gramEnd"/>
      <w:r w:rsidRPr="009639A3">
        <w:rPr>
          <w:rFonts w:ascii="Cambria" w:eastAsia="Calibri" w:hAnsi="Cambria" w:cs="Times New Roman"/>
          <w:sz w:val="24"/>
          <w:szCs w:val="24"/>
        </w:rPr>
        <w:t xml:space="preserve"> leader delle varie parti </w:t>
      </w:r>
      <w:proofErr w:type="gramStart"/>
      <w:r w:rsidRPr="009639A3">
        <w:rPr>
          <w:rFonts w:ascii="Cambria" w:eastAsia="Calibri" w:hAnsi="Cambria" w:cs="Times New Roman"/>
          <w:sz w:val="24"/>
          <w:szCs w:val="24"/>
        </w:rPr>
        <w:t>dell’ ISO</w:t>
      </w:r>
      <w:proofErr w:type="gramEnd"/>
      <w:r w:rsidRPr="009639A3">
        <w:rPr>
          <w:rFonts w:ascii="Cambria" w:eastAsia="Calibri" w:hAnsi="Cambria" w:cs="Times New Roman"/>
          <w:sz w:val="24"/>
          <w:szCs w:val="24"/>
        </w:rPr>
        <w:t xml:space="preserve">/PAS, presenterà </w:t>
      </w:r>
      <w:r w:rsidR="00992505">
        <w:rPr>
          <w:rFonts w:ascii="Cambria" w:eastAsia="Calibri" w:hAnsi="Cambria" w:cs="Times New Roman"/>
          <w:sz w:val="24"/>
          <w:szCs w:val="24"/>
        </w:rPr>
        <w:t>proposta definitiva per i 4 documenti</w:t>
      </w:r>
      <w:r w:rsidRPr="009639A3">
        <w:rPr>
          <w:rFonts w:ascii="Cambria" w:eastAsia="Calibri" w:hAnsi="Cambria" w:cs="Times New Roman"/>
          <w:sz w:val="24"/>
          <w:szCs w:val="24"/>
        </w:rPr>
        <w:t xml:space="preserve">. </w:t>
      </w:r>
    </w:p>
    <w:p w14:paraId="3E6BA48B" w14:textId="77777777" w:rsidR="000A292F" w:rsidRDefault="000A292F" w:rsidP="00EF1168">
      <w:pPr>
        <w:spacing w:after="0" w:line="240" w:lineRule="auto"/>
        <w:jc w:val="both"/>
        <w:rPr>
          <w:rFonts w:ascii="Cambria" w:eastAsia="Calibri" w:hAnsi="Cambria" w:cs="Times New Roman"/>
          <w:sz w:val="24"/>
          <w:szCs w:val="24"/>
        </w:rPr>
      </w:pPr>
    </w:p>
    <w:p w14:paraId="0B3BAF72" w14:textId="39C081DE" w:rsidR="000A292F" w:rsidRPr="00655B50" w:rsidRDefault="000A292F" w:rsidP="000A292F">
      <w:pPr>
        <w:spacing w:after="0" w:line="240" w:lineRule="auto"/>
        <w:jc w:val="both"/>
        <w:rPr>
          <w:rFonts w:ascii="Cambria" w:hAnsi="Cambria"/>
          <w:b/>
          <w:bCs/>
          <w:kern w:val="0"/>
          <w:sz w:val="24"/>
          <w:szCs w:val="24"/>
          <w14:ligatures w14:val="none"/>
        </w:rPr>
      </w:pPr>
      <w:r w:rsidRPr="00655B50">
        <w:rPr>
          <w:rFonts w:ascii="Cambria" w:hAnsi="Cambria"/>
          <w:b/>
          <w:bCs/>
          <w:kern w:val="0"/>
          <w:sz w:val="24"/>
          <w:szCs w:val="24"/>
          <w14:ligatures w14:val="none"/>
        </w:rPr>
        <w:t>Riunione tenutasi via web il 202</w:t>
      </w:r>
      <w:r>
        <w:rPr>
          <w:rFonts w:ascii="Cambria" w:hAnsi="Cambria"/>
          <w:b/>
          <w:bCs/>
          <w:kern w:val="0"/>
          <w:sz w:val="24"/>
          <w:szCs w:val="24"/>
          <w14:ligatures w14:val="none"/>
        </w:rPr>
        <w:t>6</w:t>
      </w:r>
      <w:r w:rsidRPr="00655B50">
        <w:rPr>
          <w:rFonts w:ascii="Cambria" w:hAnsi="Cambria"/>
          <w:b/>
          <w:bCs/>
          <w:kern w:val="0"/>
          <w:sz w:val="24"/>
          <w:szCs w:val="24"/>
          <w14:ligatures w14:val="none"/>
        </w:rPr>
        <w:t>-</w:t>
      </w:r>
      <w:r>
        <w:rPr>
          <w:rFonts w:ascii="Cambria" w:hAnsi="Cambria"/>
          <w:b/>
          <w:bCs/>
          <w:kern w:val="0"/>
          <w:sz w:val="24"/>
          <w:szCs w:val="24"/>
          <w14:ligatures w14:val="none"/>
        </w:rPr>
        <w:t>09</w:t>
      </w:r>
      <w:r w:rsidRPr="00655B50">
        <w:rPr>
          <w:rFonts w:ascii="Cambria" w:hAnsi="Cambria"/>
          <w:b/>
          <w:bCs/>
          <w:kern w:val="0"/>
          <w:sz w:val="24"/>
          <w:szCs w:val="24"/>
          <w14:ligatures w14:val="none"/>
        </w:rPr>
        <w:t>-</w:t>
      </w:r>
      <w:r>
        <w:rPr>
          <w:rFonts w:ascii="Cambria" w:hAnsi="Cambria"/>
          <w:b/>
          <w:bCs/>
          <w:kern w:val="0"/>
          <w:sz w:val="24"/>
          <w:szCs w:val="24"/>
          <w14:ligatures w14:val="none"/>
        </w:rPr>
        <w:t>04</w:t>
      </w:r>
      <w:r w:rsidRPr="00655B50">
        <w:rPr>
          <w:rFonts w:ascii="Cambria" w:hAnsi="Cambria"/>
          <w:b/>
          <w:bCs/>
          <w:kern w:val="0"/>
          <w:sz w:val="24"/>
          <w:szCs w:val="24"/>
          <w14:ligatures w14:val="none"/>
        </w:rPr>
        <w:t xml:space="preserve"> del CEN/TC 155/WG32 “</w:t>
      </w:r>
      <w:proofErr w:type="spellStart"/>
      <w:r w:rsidRPr="00655B50">
        <w:rPr>
          <w:rFonts w:ascii="Cambria" w:hAnsi="Cambria"/>
          <w:b/>
          <w:bCs/>
          <w:kern w:val="0"/>
          <w:sz w:val="24"/>
          <w:szCs w:val="24"/>
          <w14:ligatures w14:val="none"/>
        </w:rPr>
        <w:t>Valves</w:t>
      </w:r>
      <w:proofErr w:type="spellEnd"/>
      <w:r w:rsidRPr="00655B50">
        <w:rPr>
          <w:rFonts w:ascii="Cambria" w:hAnsi="Cambria"/>
          <w:b/>
          <w:bCs/>
          <w:kern w:val="0"/>
          <w:sz w:val="24"/>
          <w:szCs w:val="24"/>
          <w14:ligatures w14:val="none"/>
        </w:rPr>
        <w:t>” _Coordinatore</w:t>
      </w:r>
    </w:p>
    <w:p w14:paraId="0BC67239" w14:textId="42BBD345" w:rsidR="000A292F" w:rsidRPr="00655B50" w:rsidRDefault="000A292F" w:rsidP="000A292F">
      <w:pPr>
        <w:spacing w:after="0" w:line="240" w:lineRule="auto"/>
        <w:jc w:val="both"/>
        <w:rPr>
          <w:rFonts w:ascii="Cambria" w:hAnsi="Cambria"/>
          <w:b/>
          <w:bCs/>
          <w:kern w:val="0"/>
          <w:sz w:val="24"/>
          <w:szCs w:val="24"/>
          <w14:ligatures w14:val="none"/>
        </w:rPr>
      </w:pPr>
      <w:r w:rsidRPr="00655B50">
        <w:rPr>
          <w:rFonts w:ascii="Cambria" w:hAnsi="Cambria"/>
          <w:b/>
          <w:bCs/>
          <w:kern w:val="0"/>
          <w:sz w:val="24"/>
          <w:szCs w:val="24"/>
          <w14:ligatures w14:val="none"/>
        </w:rPr>
        <w:t>ing. Oleg Clericuzio (FIP) – Segretario Gianluigi Moroni</w:t>
      </w:r>
      <w:r w:rsidR="005C261E">
        <w:rPr>
          <w:rFonts w:ascii="Cambria" w:hAnsi="Cambria"/>
          <w:b/>
          <w:bCs/>
          <w:kern w:val="0"/>
          <w:sz w:val="24"/>
          <w:szCs w:val="24"/>
          <w14:ligatures w14:val="none"/>
        </w:rPr>
        <w:t xml:space="preserve"> </w:t>
      </w:r>
      <w:r>
        <w:rPr>
          <w:rFonts w:ascii="Cambria" w:hAnsi="Cambria"/>
          <w:b/>
          <w:bCs/>
          <w:kern w:val="0"/>
          <w:sz w:val="24"/>
          <w:szCs w:val="24"/>
          <w14:ligatures w14:val="none"/>
        </w:rPr>
        <w:t>(</w:t>
      </w:r>
      <w:proofErr w:type="spellStart"/>
      <w:r>
        <w:rPr>
          <w:rFonts w:ascii="Cambria" w:hAnsi="Cambria"/>
          <w:b/>
          <w:bCs/>
          <w:kern w:val="0"/>
          <w:sz w:val="24"/>
          <w:szCs w:val="24"/>
          <w14:ligatures w14:val="none"/>
        </w:rPr>
        <w:t>Mr</w:t>
      </w:r>
      <w:proofErr w:type="spellEnd"/>
      <w:r>
        <w:rPr>
          <w:rFonts w:ascii="Cambria" w:hAnsi="Cambria"/>
          <w:b/>
          <w:bCs/>
          <w:kern w:val="0"/>
          <w:sz w:val="24"/>
          <w:szCs w:val="24"/>
          <w14:ligatures w14:val="none"/>
        </w:rPr>
        <w:t>)</w:t>
      </w:r>
      <w:r w:rsidRPr="00655B50">
        <w:rPr>
          <w:rFonts w:ascii="Cambria" w:hAnsi="Cambria"/>
          <w:b/>
          <w:bCs/>
          <w:kern w:val="0"/>
          <w:sz w:val="24"/>
          <w:szCs w:val="24"/>
          <w14:ligatures w14:val="none"/>
        </w:rPr>
        <w:t xml:space="preserve"> (UNIPLAST).</w:t>
      </w:r>
    </w:p>
    <w:p w14:paraId="5718A4F6" w14:textId="6D9C6AEC" w:rsidR="000A292F" w:rsidRDefault="000A292F" w:rsidP="000A292F">
      <w:pPr>
        <w:spacing w:after="0" w:line="240" w:lineRule="auto"/>
        <w:jc w:val="both"/>
        <w:rPr>
          <w:rFonts w:ascii="Cambria" w:hAnsi="Cambria"/>
          <w:kern w:val="0"/>
          <w:sz w:val="24"/>
          <w:szCs w:val="24"/>
          <w14:ligatures w14:val="none"/>
        </w:rPr>
      </w:pPr>
      <w:r w:rsidRPr="00655B50">
        <w:rPr>
          <w:rFonts w:ascii="Cambria" w:hAnsi="Cambria"/>
          <w:kern w:val="0"/>
          <w:sz w:val="24"/>
          <w:szCs w:val="24"/>
          <w14:ligatures w14:val="none"/>
        </w:rPr>
        <w:t xml:space="preserve">Alla riunione hanno partecipato </w:t>
      </w:r>
      <w:proofErr w:type="gramStart"/>
      <w:r>
        <w:rPr>
          <w:rFonts w:ascii="Cambria" w:hAnsi="Cambria"/>
          <w:kern w:val="0"/>
          <w:sz w:val="24"/>
          <w:szCs w:val="24"/>
          <w14:ligatures w14:val="none"/>
        </w:rPr>
        <w:t>6</w:t>
      </w:r>
      <w:proofErr w:type="gramEnd"/>
      <w:r w:rsidRPr="00655B50">
        <w:rPr>
          <w:rFonts w:ascii="Cambria" w:hAnsi="Cambria"/>
          <w:kern w:val="0"/>
          <w:sz w:val="24"/>
          <w:szCs w:val="24"/>
          <w14:ligatures w14:val="none"/>
        </w:rPr>
        <w:t xml:space="preserve"> esperti pr</w:t>
      </w:r>
      <w:r>
        <w:rPr>
          <w:rFonts w:ascii="Cambria" w:hAnsi="Cambria"/>
          <w:kern w:val="0"/>
          <w:sz w:val="24"/>
          <w:szCs w:val="24"/>
          <w14:ligatures w14:val="none"/>
        </w:rPr>
        <w:t>o</w:t>
      </w:r>
      <w:r w:rsidRPr="00655B50">
        <w:rPr>
          <w:rFonts w:ascii="Cambria" w:hAnsi="Cambria"/>
          <w:kern w:val="0"/>
          <w:sz w:val="24"/>
          <w:szCs w:val="24"/>
          <w14:ligatures w14:val="none"/>
        </w:rPr>
        <w:t>venienti da Belgio, Germania, Italia. Per</w:t>
      </w:r>
      <w:r>
        <w:rPr>
          <w:rFonts w:ascii="Cambria" w:hAnsi="Cambria"/>
          <w:kern w:val="0"/>
          <w:sz w:val="24"/>
          <w:szCs w:val="24"/>
          <w14:ligatures w14:val="none"/>
        </w:rPr>
        <w:t xml:space="preserve"> </w:t>
      </w:r>
      <w:r w:rsidRPr="00655B50">
        <w:rPr>
          <w:rFonts w:ascii="Cambria" w:hAnsi="Cambria"/>
          <w:kern w:val="0"/>
          <w:sz w:val="24"/>
          <w:szCs w:val="24"/>
          <w14:ligatures w14:val="none"/>
        </w:rPr>
        <w:t xml:space="preserve">l’Italia hanno </w:t>
      </w:r>
      <w:proofErr w:type="gramStart"/>
      <w:r w:rsidRPr="00655B50">
        <w:rPr>
          <w:rFonts w:ascii="Cambria" w:hAnsi="Cambria"/>
          <w:kern w:val="0"/>
          <w:sz w:val="24"/>
          <w:szCs w:val="24"/>
          <w14:ligatures w14:val="none"/>
        </w:rPr>
        <w:t>partecipato  Oleg</w:t>
      </w:r>
      <w:proofErr w:type="gramEnd"/>
      <w:r w:rsidRPr="00655B50">
        <w:rPr>
          <w:rFonts w:ascii="Cambria" w:hAnsi="Cambria"/>
          <w:kern w:val="0"/>
          <w:sz w:val="24"/>
          <w:szCs w:val="24"/>
          <w14:ligatures w14:val="none"/>
        </w:rPr>
        <w:t xml:space="preserve"> Clericuzio</w:t>
      </w:r>
      <w:r>
        <w:rPr>
          <w:rFonts w:ascii="Cambria" w:hAnsi="Cambria"/>
          <w:kern w:val="0"/>
          <w:sz w:val="24"/>
          <w:szCs w:val="24"/>
          <w14:ligatures w14:val="none"/>
        </w:rPr>
        <w:t xml:space="preserve"> </w:t>
      </w:r>
      <w:r w:rsidRPr="00655B50">
        <w:rPr>
          <w:rFonts w:ascii="Cambria" w:hAnsi="Cambria"/>
          <w:kern w:val="0"/>
          <w:sz w:val="24"/>
          <w:szCs w:val="24"/>
          <w14:ligatures w14:val="none"/>
        </w:rPr>
        <w:t xml:space="preserve">(FIP), </w:t>
      </w:r>
      <w:r>
        <w:rPr>
          <w:rFonts w:ascii="Cambria" w:hAnsi="Cambria"/>
          <w:kern w:val="0"/>
          <w:sz w:val="24"/>
          <w:szCs w:val="24"/>
          <w14:ligatures w14:val="none"/>
        </w:rPr>
        <w:t>Alessio Esposito (FIP),</w:t>
      </w:r>
      <w:r w:rsidRPr="00655B50">
        <w:rPr>
          <w:rFonts w:ascii="Cambria" w:hAnsi="Cambria"/>
          <w:kern w:val="0"/>
          <w:sz w:val="24"/>
          <w:szCs w:val="24"/>
          <w14:ligatures w14:val="none"/>
        </w:rPr>
        <w:t xml:space="preserve"> Gianluigi Moroni (UNIPLAST).</w:t>
      </w:r>
    </w:p>
    <w:p w14:paraId="16989D38" w14:textId="58D47AA8" w:rsidR="000A292F" w:rsidRDefault="000A292F" w:rsidP="000A292F">
      <w:pPr>
        <w:spacing w:after="0" w:line="240" w:lineRule="auto"/>
        <w:jc w:val="both"/>
        <w:rPr>
          <w:rFonts w:ascii="Cambria" w:hAnsi="Cambria"/>
          <w:kern w:val="0"/>
          <w:sz w:val="24"/>
          <w:szCs w:val="24"/>
          <w14:ligatures w14:val="none"/>
        </w:rPr>
      </w:pPr>
      <w:r>
        <w:rPr>
          <w:rFonts w:ascii="Cambria" w:hAnsi="Cambria"/>
          <w:kern w:val="0"/>
          <w:sz w:val="24"/>
          <w:szCs w:val="24"/>
          <w14:ligatures w14:val="none"/>
        </w:rPr>
        <w:t xml:space="preserve">È stata verificata la situazione dei lavori del CEN/TC 155/WG32. </w:t>
      </w:r>
      <w:r w:rsidRPr="000A292F">
        <w:rPr>
          <w:rFonts w:ascii="Cambria" w:hAnsi="Cambria"/>
          <w:kern w:val="0"/>
          <w:sz w:val="24"/>
          <w:szCs w:val="24"/>
          <w14:ligatures w14:val="none"/>
        </w:rPr>
        <w:t xml:space="preserve">L’ inchiesta del CEN/TC 155 DEC </w:t>
      </w:r>
      <w:proofErr w:type="gramStart"/>
      <w:r w:rsidRPr="000A292F">
        <w:rPr>
          <w:rFonts w:ascii="Cambria" w:hAnsi="Cambria"/>
          <w:kern w:val="0"/>
          <w:sz w:val="24"/>
          <w:szCs w:val="24"/>
          <w14:ligatures w14:val="none"/>
        </w:rPr>
        <w:t>1633  per</w:t>
      </w:r>
      <w:proofErr w:type="gramEnd"/>
      <w:r w:rsidRPr="000A292F">
        <w:rPr>
          <w:rFonts w:ascii="Cambria" w:hAnsi="Cambria"/>
          <w:kern w:val="0"/>
          <w:sz w:val="24"/>
          <w:szCs w:val="24"/>
          <w14:ligatures w14:val="none"/>
        </w:rPr>
        <w:t xml:space="preserve"> l’attivazione del WI sulla revisione </w:t>
      </w:r>
      <w:proofErr w:type="gramStart"/>
      <w:r w:rsidRPr="000A292F">
        <w:rPr>
          <w:rFonts w:ascii="Cambria" w:hAnsi="Cambria"/>
          <w:kern w:val="0"/>
          <w:sz w:val="24"/>
          <w:szCs w:val="24"/>
          <w14:ligatures w14:val="none"/>
        </w:rPr>
        <w:t>dell’ EN</w:t>
      </w:r>
      <w:proofErr w:type="gramEnd"/>
      <w:r w:rsidRPr="000A292F">
        <w:rPr>
          <w:rFonts w:ascii="Cambria" w:hAnsi="Cambria"/>
          <w:kern w:val="0"/>
          <w:sz w:val="24"/>
          <w:szCs w:val="24"/>
          <w14:ligatures w14:val="none"/>
        </w:rPr>
        <w:t xml:space="preserve"> 1704:1997 “</w:t>
      </w:r>
      <w:proofErr w:type="spellStart"/>
      <w:r w:rsidRPr="000A292F">
        <w:rPr>
          <w:rFonts w:ascii="Cambria" w:hAnsi="Cambria"/>
          <w:kern w:val="0"/>
          <w:sz w:val="24"/>
          <w:szCs w:val="24"/>
          <w14:ligatures w14:val="none"/>
        </w:rPr>
        <w:t>Plastics</w:t>
      </w:r>
      <w:proofErr w:type="spellEnd"/>
      <w:r w:rsidRPr="000A292F">
        <w:rPr>
          <w:rFonts w:ascii="Cambria" w:hAnsi="Cambria"/>
          <w:kern w:val="0"/>
          <w:sz w:val="24"/>
          <w:szCs w:val="24"/>
          <w14:ligatures w14:val="none"/>
        </w:rPr>
        <w:t xml:space="preserve"> </w:t>
      </w:r>
      <w:proofErr w:type="spellStart"/>
      <w:r w:rsidRPr="000A292F">
        <w:rPr>
          <w:rFonts w:ascii="Cambria" w:hAnsi="Cambria"/>
          <w:kern w:val="0"/>
          <w:sz w:val="24"/>
          <w:szCs w:val="24"/>
          <w14:ligatures w14:val="none"/>
        </w:rPr>
        <w:t>piping</w:t>
      </w:r>
      <w:proofErr w:type="spellEnd"/>
      <w:r w:rsidRPr="000A292F">
        <w:rPr>
          <w:rFonts w:ascii="Cambria" w:hAnsi="Cambria"/>
          <w:kern w:val="0"/>
          <w:sz w:val="24"/>
          <w:szCs w:val="24"/>
          <w14:ligatures w14:val="none"/>
        </w:rPr>
        <w:t xml:space="preserve"> systems - </w:t>
      </w:r>
      <w:proofErr w:type="spellStart"/>
      <w:r w:rsidRPr="000A292F">
        <w:rPr>
          <w:rFonts w:ascii="Cambria" w:hAnsi="Cambria"/>
          <w:kern w:val="0"/>
          <w:sz w:val="24"/>
          <w:szCs w:val="24"/>
          <w14:ligatures w14:val="none"/>
        </w:rPr>
        <w:t>Thermoplastics</w:t>
      </w:r>
      <w:proofErr w:type="spellEnd"/>
      <w:r w:rsidRPr="000A292F">
        <w:rPr>
          <w:rFonts w:ascii="Cambria" w:hAnsi="Cambria"/>
          <w:kern w:val="0"/>
          <w:sz w:val="24"/>
          <w:szCs w:val="24"/>
          <w14:ligatures w14:val="none"/>
        </w:rPr>
        <w:t xml:space="preserve"> </w:t>
      </w:r>
      <w:proofErr w:type="spellStart"/>
      <w:r w:rsidRPr="000A292F">
        <w:rPr>
          <w:rFonts w:ascii="Cambria" w:hAnsi="Cambria"/>
          <w:kern w:val="0"/>
          <w:sz w:val="24"/>
          <w:szCs w:val="24"/>
          <w14:ligatures w14:val="none"/>
        </w:rPr>
        <w:t>valves</w:t>
      </w:r>
      <w:proofErr w:type="spellEnd"/>
      <w:r w:rsidRPr="000A292F">
        <w:rPr>
          <w:rFonts w:ascii="Cambria" w:hAnsi="Cambria"/>
          <w:kern w:val="0"/>
          <w:sz w:val="24"/>
          <w:szCs w:val="24"/>
          <w14:ligatures w14:val="none"/>
        </w:rPr>
        <w:t xml:space="preserve"> - Test </w:t>
      </w:r>
      <w:proofErr w:type="spellStart"/>
      <w:r w:rsidRPr="000A292F">
        <w:rPr>
          <w:rFonts w:ascii="Cambria" w:hAnsi="Cambria"/>
          <w:kern w:val="0"/>
          <w:sz w:val="24"/>
          <w:szCs w:val="24"/>
          <w14:ligatures w14:val="none"/>
        </w:rPr>
        <w:t>method</w:t>
      </w:r>
      <w:proofErr w:type="spellEnd"/>
      <w:r w:rsidRPr="000A292F">
        <w:rPr>
          <w:rFonts w:ascii="Cambria" w:hAnsi="Cambria"/>
          <w:kern w:val="0"/>
          <w:sz w:val="24"/>
          <w:szCs w:val="24"/>
          <w14:ligatures w14:val="none"/>
        </w:rPr>
        <w:t xml:space="preserve"> for the </w:t>
      </w:r>
      <w:proofErr w:type="spellStart"/>
      <w:r w:rsidRPr="000A292F">
        <w:rPr>
          <w:rFonts w:ascii="Cambria" w:hAnsi="Cambria"/>
          <w:kern w:val="0"/>
          <w:sz w:val="24"/>
          <w:szCs w:val="24"/>
          <w14:ligatures w14:val="none"/>
        </w:rPr>
        <w:t>integrity</w:t>
      </w:r>
      <w:proofErr w:type="spellEnd"/>
      <w:r w:rsidRPr="000A292F">
        <w:rPr>
          <w:rFonts w:ascii="Cambria" w:hAnsi="Cambria"/>
          <w:kern w:val="0"/>
          <w:sz w:val="24"/>
          <w:szCs w:val="24"/>
          <w14:ligatures w14:val="none"/>
        </w:rPr>
        <w:t xml:space="preserve"> of a valve after temperature cycling under bending” ha avuto esito positive </w:t>
      </w:r>
      <w:r>
        <w:rPr>
          <w:rFonts w:ascii="Cambria" w:hAnsi="Cambria"/>
          <w:kern w:val="0"/>
          <w:sz w:val="24"/>
          <w:szCs w:val="24"/>
          <w14:ligatures w14:val="none"/>
        </w:rPr>
        <w:t xml:space="preserve">e il progetto di norma sarà sviluppato in modo tradizionale non nel nuovo sistema OSD obbligatorio dal </w:t>
      </w:r>
      <w:proofErr w:type="gramStart"/>
      <w:r>
        <w:rPr>
          <w:rFonts w:ascii="Cambria" w:hAnsi="Cambria"/>
          <w:kern w:val="0"/>
          <w:sz w:val="24"/>
          <w:szCs w:val="24"/>
          <w14:ligatures w14:val="none"/>
        </w:rPr>
        <w:t>1 luglio</w:t>
      </w:r>
      <w:proofErr w:type="gramEnd"/>
      <w:r>
        <w:rPr>
          <w:rFonts w:ascii="Cambria" w:hAnsi="Cambria"/>
          <w:kern w:val="0"/>
          <w:sz w:val="24"/>
          <w:szCs w:val="24"/>
          <w14:ligatures w14:val="none"/>
        </w:rPr>
        <w:t xml:space="preserve"> 2026. Il testo del </w:t>
      </w:r>
      <w:proofErr w:type="spellStart"/>
      <w:r>
        <w:rPr>
          <w:rFonts w:ascii="Cambria" w:hAnsi="Cambria"/>
          <w:kern w:val="0"/>
          <w:sz w:val="24"/>
          <w:szCs w:val="24"/>
          <w14:ligatures w14:val="none"/>
        </w:rPr>
        <w:t>prEN</w:t>
      </w:r>
      <w:proofErr w:type="spellEnd"/>
      <w:r>
        <w:rPr>
          <w:rFonts w:ascii="Cambria" w:hAnsi="Cambria"/>
          <w:kern w:val="0"/>
          <w:sz w:val="24"/>
          <w:szCs w:val="24"/>
          <w14:ligatures w14:val="none"/>
        </w:rPr>
        <w:t xml:space="preserve"> 1704 è stato rivisto decidendo di avanzarlo all’ inchiesta CEN.</w:t>
      </w:r>
      <w:r w:rsidR="00176375">
        <w:rPr>
          <w:rFonts w:ascii="Cambria" w:hAnsi="Cambria"/>
          <w:kern w:val="0"/>
          <w:sz w:val="24"/>
          <w:szCs w:val="24"/>
          <w14:ligatures w14:val="none"/>
        </w:rPr>
        <w:t xml:space="preserve"> </w:t>
      </w:r>
    </w:p>
    <w:p w14:paraId="14B70E0D" w14:textId="5817B97D" w:rsidR="00176375" w:rsidRDefault="00176375" w:rsidP="00176375">
      <w:pPr>
        <w:spacing w:after="0" w:line="240" w:lineRule="auto"/>
        <w:jc w:val="both"/>
        <w:rPr>
          <w:rFonts w:ascii="Cambria" w:hAnsi="Cambria"/>
          <w:kern w:val="0"/>
          <w:sz w:val="24"/>
          <w:szCs w:val="24"/>
          <w14:ligatures w14:val="none"/>
        </w:rPr>
      </w:pPr>
      <w:r>
        <w:rPr>
          <w:rFonts w:ascii="Cambria" w:hAnsi="Cambria"/>
          <w:kern w:val="0"/>
          <w:sz w:val="24"/>
          <w:szCs w:val="24"/>
          <w14:ligatures w14:val="none"/>
        </w:rPr>
        <w:t>Con la segreteria del CEN/TC 155 si è chiarita la situazione sull’ avvio all’inchiesta CEN del WI</w:t>
      </w:r>
      <w:r w:rsidRPr="00176375">
        <w:rPr>
          <w:rFonts w:ascii="Cambria" w:hAnsi="Cambria"/>
          <w:kern w:val="0"/>
          <w:sz w:val="24"/>
          <w:szCs w:val="24"/>
          <w14:ligatures w14:val="none"/>
        </w:rPr>
        <w:t xml:space="preserve">00155A36 - </w:t>
      </w:r>
      <w:proofErr w:type="spellStart"/>
      <w:r w:rsidRPr="00176375">
        <w:rPr>
          <w:rFonts w:ascii="Cambria" w:hAnsi="Cambria"/>
          <w:kern w:val="0"/>
          <w:sz w:val="24"/>
          <w:szCs w:val="24"/>
          <w14:ligatures w14:val="none"/>
        </w:rPr>
        <w:t>prEN</w:t>
      </w:r>
      <w:proofErr w:type="spellEnd"/>
      <w:r w:rsidRPr="00176375">
        <w:rPr>
          <w:rFonts w:ascii="Cambria" w:hAnsi="Cambria"/>
          <w:kern w:val="0"/>
          <w:sz w:val="24"/>
          <w:szCs w:val="24"/>
          <w14:ligatures w14:val="none"/>
        </w:rPr>
        <w:t xml:space="preserve"> 12119</w:t>
      </w:r>
      <w:r>
        <w:rPr>
          <w:rFonts w:ascii="Cambria" w:hAnsi="Cambria"/>
          <w:kern w:val="0"/>
          <w:sz w:val="24"/>
          <w:szCs w:val="24"/>
          <w14:ligatures w14:val="none"/>
        </w:rPr>
        <w:t xml:space="preserve"> </w:t>
      </w:r>
      <w:r w:rsidR="000A292F" w:rsidRPr="00510181">
        <w:rPr>
          <w:rFonts w:ascii="Cambria" w:hAnsi="Cambria"/>
          <w:i/>
          <w:iCs/>
          <w:kern w:val="0"/>
          <w:sz w:val="24"/>
          <w:szCs w:val="24"/>
          <w14:ligatures w14:val="none"/>
        </w:rPr>
        <w:t>“</w:t>
      </w:r>
      <w:proofErr w:type="spellStart"/>
      <w:r w:rsidR="000A292F" w:rsidRPr="00510181">
        <w:rPr>
          <w:rFonts w:ascii="Cambria" w:hAnsi="Cambria"/>
          <w:i/>
          <w:iCs/>
          <w:kern w:val="0"/>
          <w:sz w:val="24"/>
          <w:szCs w:val="24"/>
          <w14:ligatures w14:val="none"/>
        </w:rPr>
        <w:t>Plastics</w:t>
      </w:r>
      <w:proofErr w:type="spellEnd"/>
      <w:r w:rsidR="000A292F" w:rsidRPr="00510181">
        <w:rPr>
          <w:rFonts w:ascii="Cambria" w:hAnsi="Cambria"/>
          <w:i/>
          <w:iCs/>
          <w:kern w:val="0"/>
          <w:sz w:val="24"/>
          <w:szCs w:val="24"/>
          <w14:ligatures w14:val="none"/>
        </w:rPr>
        <w:t xml:space="preserve"> </w:t>
      </w:r>
      <w:proofErr w:type="spellStart"/>
      <w:r w:rsidR="000A292F" w:rsidRPr="00510181">
        <w:rPr>
          <w:rFonts w:ascii="Cambria" w:hAnsi="Cambria"/>
          <w:i/>
          <w:iCs/>
          <w:kern w:val="0"/>
          <w:sz w:val="24"/>
          <w:szCs w:val="24"/>
          <w14:ligatures w14:val="none"/>
        </w:rPr>
        <w:t>piping</w:t>
      </w:r>
      <w:proofErr w:type="spellEnd"/>
      <w:r w:rsidR="000A292F" w:rsidRPr="00510181">
        <w:rPr>
          <w:rFonts w:ascii="Cambria" w:hAnsi="Cambria"/>
          <w:i/>
          <w:iCs/>
          <w:kern w:val="0"/>
          <w:sz w:val="24"/>
          <w:szCs w:val="24"/>
          <w14:ligatures w14:val="none"/>
        </w:rPr>
        <w:t xml:space="preserve"> systems — </w:t>
      </w:r>
      <w:proofErr w:type="spellStart"/>
      <w:r w:rsidR="000A292F" w:rsidRPr="00510181">
        <w:rPr>
          <w:rFonts w:ascii="Cambria" w:hAnsi="Cambria"/>
          <w:i/>
          <w:iCs/>
          <w:kern w:val="0"/>
          <w:sz w:val="24"/>
          <w:szCs w:val="24"/>
          <w14:ligatures w14:val="none"/>
        </w:rPr>
        <w:t>Polyethylene</w:t>
      </w:r>
      <w:proofErr w:type="spellEnd"/>
      <w:r w:rsidR="000A292F" w:rsidRPr="00510181">
        <w:rPr>
          <w:rFonts w:ascii="Cambria" w:hAnsi="Cambria"/>
          <w:i/>
          <w:iCs/>
          <w:kern w:val="0"/>
          <w:sz w:val="24"/>
          <w:szCs w:val="24"/>
          <w14:ligatures w14:val="none"/>
        </w:rPr>
        <w:t xml:space="preserve"> (PE) </w:t>
      </w:r>
      <w:proofErr w:type="spellStart"/>
      <w:r w:rsidR="000A292F" w:rsidRPr="00510181">
        <w:rPr>
          <w:rFonts w:ascii="Cambria" w:hAnsi="Cambria"/>
          <w:i/>
          <w:iCs/>
          <w:kern w:val="0"/>
          <w:sz w:val="24"/>
          <w:szCs w:val="24"/>
          <w14:ligatures w14:val="none"/>
        </w:rPr>
        <w:t>valves</w:t>
      </w:r>
      <w:proofErr w:type="spellEnd"/>
      <w:r w:rsidR="000A292F" w:rsidRPr="00510181">
        <w:rPr>
          <w:rFonts w:ascii="Cambria" w:hAnsi="Cambria"/>
          <w:i/>
          <w:iCs/>
          <w:kern w:val="0"/>
          <w:sz w:val="24"/>
          <w:szCs w:val="24"/>
          <w14:ligatures w14:val="none"/>
        </w:rPr>
        <w:t xml:space="preserve"> — Test </w:t>
      </w:r>
      <w:proofErr w:type="spellStart"/>
      <w:r w:rsidR="000A292F" w:rsidRPr="00510181">
        <w:rPr>
          <w:rFonts w:ascii="Cambria" w:hAnsi="Cambria"/>
          <w:i/>
          <w:iCs/>
          <w:kern w:val="0"/>
          <w:sz w:val="24"/>
          <w:szCs w:val="24"/>
          <w14:ligatures w14:val="none"/>
        </w:rPr>
        <w:t>method</w:t>
      </w:r>
      <w:proofErr w:type="spellEnd"/>
      <w:r w:rsidR="000A292F" w:rsidRPr="00510181">
        <w:rPr>
          <w:rFonts w:ascii="Cambria" w:hAnsi="Cambria"/>
          <w:i/>
          <w:iCs/>
          <w:kern w:val="0"/>
          <w:sz w:val="24"/>
          <w:szCs w:val="24"/>
          <w14:ligatures w14:val="none"/>
        </w:rPr>
        <w:t xml:space="preserve"> for </w:t>
      </w:r>
      <w:proofErr w:type="spellStart"/>
      <w:r w:rsidR="000A292F" w:rsidRPr="00510181">
        <w:rPr>
          <w:rFonts w:ascii="Cambria" w:hAnsi="Cambria"/>
          <w:i/>
          <w:iCs/>
          <w:kern w:val="0"/>
          <w:sz w:val="24"/>
          <w:szCs w:val="24"/>
          <w14:ligatures w14:val="none"/>
        </w:rPr>
        <w:t>resistance</w:t>
      </w:r>
      <w:proofErr w:type="spellEnd"/>
      <w:r w:rsidR="000A292F" w:rsidRPr="00510181">
        <w:rPr>
          <w:rFonts w:ascii="Cambria" w:hAnsi="Cambria"/>
          <w:i/>
          <w:iCs/>
          <w:kern w:val="0"/>
          <w:sz w:val="24"/>
          <w:szCs w:val="24"/>
          <w14:ligatures w14:val="none"/>
        </w:rPr>
        <w:t xml:space="preserve"> to </w:t>
      </w:r>
      <w:proofErr w:type="spellStart"/>
      <w:r w:rsidR="000A292F" w:rsidRPr="00510181">
        <w:rPr>
          <w:rFonts w:ascii="Cambria" w:hAnsi="Cambria"/>
          <w:i/>
          <w:iCs/>
          <w:kern w:val="0"/>
          <w:sz w:val="24"/>
          <w:szCs w:val="24"/>
          <w14:ligatures w14:val="none"/>
        </w:rPr>
        <w:t>thermal</w:t>
      </w:r>
      <w:proofErr w:type="spellEnd"/>
      <w:r w:rsidR="000A292F" w:rsidRPr="00510181">
        <w:rPr>
          <w:rFonts w:ascii="Cambria" w:hAnsi="Cambria"/>
          <w:i/>
          <w:iCs/>
          <w:kern w:val="0"/>
          <w:sz w:val="24"/>
          <w:szCs w:val="24"/>
          <w14:ligatures w14:val="none"/>
        </w:rPr>
        <w:t xml:space="preserve"> </w:t>
      </w:r>
      <w:proofErr w:type="gramStart"/>
      <w:r w:rsidR="000A292F" w:rsidRPr="00510181">
        <w:rPr>
          <w:rFonts w:ascii="Cambria" w:hAnsi="Cambria"/>
          <w:i/>
          <w:iCs/>
          <w:kern w:val="0"/>
          <w:sz w:val="24"/>
          <w:szCs w:val="24"/>
          <w14:ligatures w14:val="none"/>
        </w:rPr>
        <w:t>cycling”</w:t>
      </w:r>
      <w:r w:rsidR="000A292F" w:rsidRPr="00510181">
        <w:rPr>
          <w:rFonts w:ascii="Cambria" w:hAnsi="Cambria"/>
          <w:kern w:val="0"/>
          <w:sz w:val="24"/>
          <w:szCs w:val="24"/>
          <w14:ligatures w14:val="none"/>
        </w:rPr>
        <w:t xml:space="preserve"> </w:t>
      </w:r>
      <w:r>
        <w:rPr>
          <w:rFonts w:ascii="Cambria" w:hAnsi="Cambria"/>
          <w:kern w:val="0"/>
          <w:sz w:val="24"/>
          <w:szCs w:val="24"/>
          <w14:ligatures w14:val="none"/>
        </w:rPr>
        <w:t xml:space="preserve"> dei</w:t>
      </w:r>
      <w:proofErr w:type="gramEnd"/>
      <w:r>
        <w:rPr>
          <w:rFonts w:ascii="Cambria" w:hAnsi="Cambria"/>
          <w:kern w:val="0"/>
          <w:sz w:val="24"/>
          <w:szCs w:val="24"/>
          <w14:ligatures w14:val="none"/>
        </w:rPr>
        <w:t xml:space="preserve"> cui nel </w:t>
      </w:r>
      <w:proofErr w:type="spellStart"/>
      <w:r w:rsidRPr="00176375">
        <w:rPr>
          <w:rFonts w:ascii="Cambria" w:hAnsi="Cambria"/>
          <w:kern w:val="0"/>
          <w:sz w:val="24"/>
          <w:szCs w:val="24"/>
          <w14:ligatures w14:val="none"/>
        </w:rPr>
        <w:t>Projex</w:t>
      </w:r>
      <w:proofErr w:type="spellEnd"/>
      <w:r w:rsidRPr="00176375">
        <w:rPr>
          <w:rFonts w:ascii="Cambria" w:hAnsi="Cambria"/>
          <w:kern w:val="0"/>
          <w:sz w:val="24"/>
          <w:szCs w:val="24"/>
          <w14:ligatures w14:val="none"/>
        </w:rPr>
        <w:t>-Online</w:t>
      </w:r>
      <w:r>
        <w:rPr>
          <w:rFonts w:ascii="Cambria" w:hAnsi="Cambria"/>
          <w:kern w:val="0"/>
          <w:sz w:val="24"/>
          <w:szCs w:val="24"/>
          <w14:ligatures w14:val="none"/>
        </w:rPr>
        <w:t xml:space="preserve"> era st</w:t>
      </w:r>
      <w:r w:rsidR="00942716">
        <w:rPr>
          <w:rFonts w:ascii="Cambria" w:hAnsi="Cambria"/>
          <w:kern w:val="0"/>
          <w:sz w:val="24"/>
          <w:szCs w:val="24"/>
          <w14:ligatures w14:val="none"/>
        </w:rPr>
        <w:t>ato</w:t>
      </w:r>
      <w:r>
        <w:rPr>
          <w:rFonts w:ascii="Cambria" w:hAnsi="Cambria"/>
          <w:kern w:val="0"/>
          <w:sz w:val="24"/>
          <w:szCs w:val="24"/>
          <w14:ligatures w14:val="none"/>
        </w:rPr>
        <w:t xml:space="preserve"> previsto erroneamente lo </w:t>
      </w:r>
      <w:r>
        <w:rPr>
          <w:rFonts w:ascii="Cambria" w:hAnsi="Cambria"/>
          <w:kern w:val="0"/>
          <w:sz w:val="24"/>
          <w:szCs w:val="24"/>
          <w14:ligatures w14:val="none"/>
        </w:rPr>
        <w:lastRenderedPageBreak/>
        <w:t xml:space="preserve">sviluppo con il sistema OSD sebbene l’item di lavoro fosse stato approvato il </w:t>
      </w:r>
      <w:r w:rsidRPr="00176375">
        <w:rPr>
          <w:rFonts w:ascii="Cambria" w:hAnsi="Cambria"/>
          <w:kern w:val="0"/>
          <w:sz w:val="24"/>
          <w:szCs w:val="24"/>
          <w14:ligatures w14:val="none"/>
        </w:rPr>
        <w:t>2026-04-28</w:t>
      </w:r>
      <w:r>
        <w:rPr>
          <w:rFonts w:ascii="Cambria" w:hAnsi="Cambria"/>
          <w:kern w:val="0"/>
          <w:sz w:val="24"/>
          <w:szCs w:val="24"/>
          <w14:ligatures w14:val="none"/>
        </w:rPr>
        <w:t>. L’inchiesta CEN</w:t>
      </w:r>
      <w:r w:rsidR="00942716">
        <w:rPr>
          <w:rFonts w:ascii="Cambria" w:hAnsi="Cambria"/>
          <w:kern w:val="0"/>
          <w:sz w:val="24"/>
          <w:szCs w:val="24"/>
          <w14:ligatures w14:val="none"/>
        </w:rPr>
        <w:t xml:space="preserve"> è prevista iniziare nella metà di ottobre</w:t>
      </w:r>
      <w:r w:rsidR="00051729">
        <w:rPr>
          <w:rFonts w:ascii="Cambria" w:hAnsi="Cambria"/>
          <w:kern w:val="0"/>
          <w:sz w:val="24"/>
          <w:szCs w:val="24"/>
          <w14:ligatures w14:val="none"/>
        </w:rPr>
        <w:t xml:space="preserve"> 2026</w:t>
      </w:r>
      <w:r w:rsidR="00942716">
        <w:rPr>
          <w:rFonts w:ascii="Cambria" w:hAnsi="Cambria"/>
          <w:kern w:val="0"/>
          <w:sz w:val="24"/>
          <w:szCs w:val="24"/>
          <w14:ligatures w14:val="none"/>
        </w:rPr>
        <w:t>.</w:t>
      </w:r>
      <w:r>
        <w:rPr>
          <w:rFonts w:ascii="Cambria" w:hAnsi="Cambria"/>
          <w:kern w:val="0"/>
          <w:sz w:val="24"/>
          <w:szCs w:val="24"/>
          <w14:ligatures w14:val="none"/>
        </w:rPr>
        <w:t xml:space="preserve"> </w:t>
      </w:r>
    </w:p>
    <w:p w14:paraId="3076EF8A" w14:textId="47C672A1" w:rsidR="000A292F" w:rsidRDefault="00051729" w:rsidP="000A292F">
      <w:pPr>
        <w:spacing w:after="0" w:line="240" w:lineRule="auto"/>
        <w:rPr>
          <w:rFonts w:ascii="Cambria" w:hAnsi="Cambria"/>
          <w:kern w:val="0"/>
          <w:sz w:val="24"/>
          <w:szCs w:val="24"/>
          <w14:ligatures w14:val="none"/>
        </w:rPr>
      </w:pPr>
      <w:r>
        <w:rPr>
          <w:rFonts w:ascii="Cambria" w:hAnsi="Cambria"/>
          <w:kern w:val="0"/>
          <w:sz w:val="24"/>
          <w:szCs w:val="24"/>
          <w14:ligatures w14:val="none"/>
        </w:rPr>
        <w:t>Tenendo conto delle stime dei tempi di sviluppo dei due item, l</w:t>
      </w:r>
      <w:r w:rsidR="000A292F">
        <w:rPr>
          <w:rFonts w:ascii="Cambria" w:hAnsi="Cambria"/>
          <w:kern w:val="0"/>
          <w:sz w:val="24"/>
          <w:szCs w:val="24"/>
          <w14:ligatures w14:val="none"/>
        </w:rPr>
        <w:t xml:space="preserve">a prossima riunione del CEN/TC 155/WG32 è stata fissata per il </w:t>
      </w:r>
      <w:r w:rsidR="00942716">
        <w:rPr>
          <w:rFonts w:ascii="Cambria" w:hAnsi="Cambria"/>
          <w:kern w:val="0"/>
          <w:sz w:val="24"/>
          <w:szCs w:val="24"/>
          <w14:ligatures w14:val="none"/>
        </w:rPr>
        <w:t>10 febbraio 2027</w:t>
      </w:r>
      <w:r w:rsidR="000A292F">
        <w:rPr>
          <w:rFonts w:ascii="Cambria" w:hAnsi="Cambria"/>
          <w:kern w:val="0"/>
          <w:sz w:val="24"/>
          <w:szCs w:val="24"/>
          <w14:ligatures w14:val="none"/>
        </w:rPr>
        <w:t xml:space="preserve"> (9h00 -1</w:t>
      </w:r>
      <w:r w:rsidR="00D50A0E">
        <w:rPr>
          <w:rFonts w:ascii="Cambria" w:hAnsi="Cambria"/>
          <w:kern w:val="0"/>
          <w:sz w:val="24"/>
          <w:szCs w:val="24"/>
          <w14:ligatures w14:val="none"/>
        </w:rPr>
        <w:t>1</w:t>
      </w:r>
      <w:r w:rsidR="000A292F">
        <w:rPr>
          <w:rFonts w:ascii="Cambria" w:hAnsi="Cambria"/>
          <w:kern w:val="0"/>
          <w:sz w:val="24"/>
          <w:szCs w:val="24"/>
          <w14:ligatures w14:val="none"/>
        </w:rPr>
        <w:t>h00 CET).</w:t>
      </w:r>
    </w:p>
    <w:p w14:paraId="4CECCCF9" w14:textId="77777777" w:rsidR="000A292F" w:rsidRDefault="000A292F" w:rsidP="00EF1168">
      <w:pPr>
        <w:spacing w:after="0" w:line="240" w:lineRule="auto"/>
        <w:jc w:val="both"/>
        <w:rPr>
          <w:rFonts w:ascii="Cambria" w:eastAsia="Calibri" w:hAnsi="Cambria" w:cs="Times New Roman"/>
          <w:sz w:val="24"/>
          <w:szCs w:val="24"/>
        </w:rPr>
      </w:pPr>
    </w:p>
    <w:p w14:paraId="191B84FB" w14:textId="7CD23C2F" w:rsidR="00F647BB" w:rsidRDefault="00F647BB" w:rsidP="00F647BB">
      <w:pPr>
        <w:spacing w:after="0" w:line="240" w:lineRule="auto"/>
        <w:jc w:val="both"/>
        <w:rPr>
          <w:rFonts w:ascii="Cambria" w:eastAsia="Calibri" w:hAnsi="Cambria" w:cs="Times New Roman"/>
          <w:b/>
          <w:bCs/>
          <w:sz w:val="24"/>
          <w:szCs w:val="24"/>
        </w:rPr>
      </w:pPr>
      <w:r w:rsidRPr="00F647BB">
        <w:rPr>
          <w:rFonts w:ascii="Cambria" w:eastAsia="Calibri" w:hAnsi="Cambria" w:cs="Times New Roman"/>
          <w:b/>
          <w:bCs/>
          <w:sz w:val="24"/>
          <w:szCs w:val="24"/>
        </w:rPr>
        <w:t xml:space="preserve">Riunione del 2026-09-08 del gruppo Ad Hoc del CEN/TC </w:t>
      </w:r>
      <w:proofErr w:type="gramStart"/>
      <w:r w:rsidRPr="00F647BB">
        <w:rPr>
          <w:rFonts w:ascii="Cambria" w:eastAsia="Calibri" w:hAnsi="Cambria" w:cs="Times New Roman"/>
          <w:b/>
          <w:bCs/>
          <w:sz w:val="24"/>
          <w:szCs w:val="24"/>
        </w:rPr>
        <w:t>249</w:t>
      </w:r>
      <w:r w:rsidR="000F4028">
        <w:rPr>
          <w:rFonts w:ascii="Cambria" w:eastAsia="Calibri" w:hAnsi="Cambria" w:cs="Times New Roman"/>
          <w:b/>
          <w:bCs/>
          <w:sz w:val="24"/>
          <w:szCs w:val="24"/>
        </w:rPr>
        <w:t xml:space="preserve"> </w:t>
      </w:r>
      <w:r w:rsidRPr="00F647BB">
        <w:rPr>
          <w:rFonts w:ascii="Cambria" w:eastAsia="Calibri" w:hAnsi="Cambria" w:cs="Times New Roman"/>
          <w:b/>
          <w:bCs/>
          <w:sz w:val="24"/>
          <w:szCs w:val="24"/>
        </w:rPr>
        <w:t>”Draft</w:t>
      </w:r>
      <w:proofErr w:type="gramEnd"/>
      <w:r w:rsidRPr="00F647BB">
        <w:rPr>
          <w:rFonts w:ascii="Cambria" w:eastAsia="Calibri" w:hAnsi="Cambria" w:cs="Times New Roman"/>
          <w:b/>
          <w:bCs/>
          <w:sz w:val="24"/>
          <w:szCs w:val="24"/>
        </w:rPr>
        <w:t xml:space="preserve"> </w:t>
      </w:r>
      <w:proofErr w:type="spellStart"/>
      <w:r w:rsidRPr="00F647BB">
        <w:rPr>
          <w:rFonts w:ascii="Cambria" w:eastAsia="Calibri" w:hAnsi="Cambria" w:cs="Times New Roman"/>
          <w:b/>
          <w:bCs/>
          <w:sz w:val="24"/>
          <w:szCs w:val="24"/>
        </w:rPr>
        <w:t>Standardisation</w:t>
      </w:r>
      <w:proofErr w:type="spellEnd"/>
      <w:r w:rsidRPr="00F647BB">
        <w:rPr>
          <w:rFonts w:ascii="Cambria" w:eastAsia="Calibri" w:hAnsi="Cambria" w:cs="Times New Roman"/>
          <w:b/>
          <w:bCs/>
          <w:sz w:val="24"/>
          <w:szCs w:val="24"/>
        </w:rPr>
        <w:t xml:space="preserve"> </w:t>
      </w:r>
      <w:proofErr w:type="spellStart"/>
      <w:r w:rsidRPr="00F647BB">
        <w:rPr>
          <w:rFonts w:ascii="Cambria" w:eastAsia="Calibri" w:hAnsi="Cambria" w:cs="Times New Roman"/>
          <w:b/>
          <w:bCs/>
          <w:sz w:val="24"/>
          <w:szCs w:val="24"/>
        </w:rPr>
        <w:t>Request</w:t>
      </w:r>
      <w:proofErr w:type="spellEnd"/>
      <w:r w:rsidRPr="00F647BB">
        <w:rPr>
          <w:rFonts w:ascii="Cambria" w:eastAsia="Calibri" w:hAnsi="Cambria" w:cs="Times New Roman"/>
          <w:b/>
          <w:bCs/>
          <w:sz w:val="24"/>
          <w:szCs w:val="24"/>
        </w:rPr>
        <w:t xml:space="preserve"> on Plastic Pellet </w:t>
      </w:r>
      <w:proofErr w:type="spellStart"/>
      <w:r w:rsidRPr="00F647BB">
        <w:rPr>
          <w:rFonts w:ascii="Cambria" w:eastAsia="Calibri" w:hAnsi="Cambria" w:cs="Times New Roman"/>
          <w:b/>
          <w:bCs/>
          <w:sz w:val="24"/>
          <w:szCs w:val="24"/>
        </w:rPr>
        <w:t>Losses</w:t>
      </w:r>
      <w:proofErr w:type="spellEnd"/>
      <w:r w:rsidRPr="00F647BB">
        <w:rPr>
          <w:rFonts w:ascii="Cambria" w:eastAsia="Calibri" w:hAnsi="Cambria" w:cs="Times New Roman"/>
          <w:b/>
          <w:bCs/>
          <w:sz w:val="24"/>
          <w:szCs w:val="24"/>
        </w:rPr>
        <w:t xml:space="preserve"> (PLL)” </w:t>
      </w:r>
    </w:p>
    <w:p w14:paraId="794FFBB4" w14:textId="3AA4C433" w:rsidR="00F647BB" w:rsidRPr="00F647BB" w:rsidRDefault="00F647BB" w:rsidP="000F4028">
      <w:pPr>
        <w:spacing w:after="0" w:line="240" w:lineRule="auto"/>
        <w:jc w:val="both"/>
        <w:rPr>
          <w:rFonts w:ascii="Cambria" w:eastAsia="Calibri" w:hAnsi="Cambria" w:cs="Times New Roman"/>
          <w:sz w:val="24"/>
          <w:szCs w:val="24"/>
        </w:rPr>
      </w:pPr>
      <w:r>
        <w:rPr>
          <w:rFonts w:ascii="Cambria" w:eastAsia="Calibri" w:hAnsi="Cambria" w:cs="Times New Roman"/>
          <w:sz w:val="24"/>
          <w:szCs w:val="24"/>
        </w:rPr>
        <w:t xml:space="preserve">Alla riunione hanno partecipato 31 esperti del CEN/TC 249 per la discussione dei commenti raccolti </w:t>
      </w:r>
      <w:r w:rsidR="000F4028">
        <w:rPr>
          <w:rFonts w:ascii="Cambria" w:eastAsia="Calibri" w:hAnsi="Cambria" w:cs="Times New Roman"/>
          <w:sz w:val="24"/>
          <w:szCs w:val="24"/>
        </w:rPr>
        <w:t xml:space="preserve">a seguito della distribuzione per commenti della prima bozza della </w:t>
      </w:r>
      <w:r w:rsidR="000F4028" w:rsidRPr="000F4028">
        <w:rPr>
          <w:rFonts w:ascii="Cambria" w:eastAsia="Calibri" w:hAnsi="Cambria" w:cs="Times New Roman"/>
          <w:sz w:val="24"/>
          <w:szCs w:val="24"/>
        </w:rPr>
        <w:t>COMMISSION IMPLEMENTING DECISION</w:t>
      </w:r>
      <w:r w:rsidR="000F4028">
        <w:rPr>
          <w:rFonts w:ascii="Cambria" w:eastAsia="Calibri" w:hAnsi="Cambria" w:cs="Times New Roman"/>
          <w:sz w:val="24"/>
          <w:szCs w:val="24"/>
        </w:rPr>
        <w:t xml:space="preserve"> </w:t>
      </w:r>
      <w:r w:rsidR="000F4028" w:rsidRPr="000F4028">
        <w:rPr>
          <w:rFonts w:ascii="Cambria" w:eastAsia="Calibri" w:hAnsi="Cambria" w:cs="Times New Roman"/>
          <w:sz w:val="24"/>
          <w:szCs w:val="24"/>
        </w:rPr>
        <w:t xml:space="preserve">of </w:t>
      </w:r>
      <w:proofErr w:type="gramStart"/>
      <w:r w:rsidR="000F4028" w:rsidRPr="000F4028">
        <w:rPr>
          <w:rFonts w:ascii="Cambria" w:eastAsia="Calibri" w:hAnsi="Cambria" w:cs="Times New Roman"/>
          <w:sz w:val="24"/>
          <w:szCs w:val="24"/>
        </w:rPr>
        <w:t>XXX  on</w:t>
      </w:r>
      <w:proofErr w:type="gramEnd"/>
      <w:r w:rsidR="000F4028" w:rsidRPr="000F4028">
        <w:rPr>
          <w:rFonts w:ascii="Cambria" w:eastAsia="Calibri" w:hAnsi="Cambria" w:cs="Times New Roman"/>
          <w:sz w:val="24"/>
          <w:szCs w:val="24"/>
        </w:rPr>
        <w:t xml:space="preserve"> a </w:t>
      </w:r>
      <w:proofErr w:type="spellStart"/>
      <w:r w:rsidR="000F4028" w:rsidRPr="000F4028">
        <w:rPr>
          <w:rFonts w:ascii="Cambria" w:eastAsia="Calibri" w:hAnsi="Cambria" w:cs="Times New Roman"/>
          <w:sz w:val="24"/>
          <w:szCs w:val="24"/>
        </w:rPr>
        <w:t>standardisation</w:t>
      </w:r>
      <w:proofErr w:type="spellEnd"/>
      <w:r w:rsidR="000F4028" w:rsidRPr="000F4028">
        <w:rPr>
          <w:rFonts w:ascii="Cambria" w:eastAsia="Calibri" w:hAnsi="Cambria" w:cs="Times New Roman"/>
          <w:sz w:val="24"/>
          <w:szCs w:val="24"/>
        </w:rPr>
        <w:t xml:space="preserve"> </w:t>
      </w:r>
      <w:proofErr w:type="spellStart"/>
      <w:r w:rsidR="000F4028" w:rsidRPr="000F4028">
        <w:rPr>
          <w:rFonts w:ascii="Cambria" w:eastAsia="Calibri" w:hAnsi="Cambria" w:cs="Times New Roman"/>
          <w:sz w:val="24"/>
          <w:szCs w:val="24"/>
        </w:rPr>
        <w:t>request</w:t>
      </w:r>
      <w:proofErr w:type="spellEnd"/>
      <w:r w:rsidR="000F4028" w:rsidRPr="000F4028">
        <w:rPr>
          <w:rFonts w:ascii="Cambria" w:eastAsia="Calibri" w:hAnsi="Cambria" w:cs="Times New Roman"/>
          <w:sz w:val="24"/>
          <w:szCs w:val="24"/>
        </w:rPr>
        <w:t xml:space="preserve"> to the </w:t>
      </w:r>
      <w:proofErr w:type="spellStart"/>
      <w:r w:rsidR="000F4028" w:rsidRPr="000F4028">
        <w:rPr>
          <w:rFonts w:ascii="Cambria" w:eastAsia="Calibri" w:hAnsi="Cambria" w:cs="Times New Roman"/>
          <w:sz w:val="24"/>
          <w:szCs w:val="24"/>
        </w:rPr>
        <w:t>European</w:t>
      </w:r>
      <w:proofErr w:type="spellEnd"/>
      <w:r w:rsidR="000F4028" w:rsidRPr="000F4028">
        <w:rPr>
          <w:rFonts w:ascii="Cambria" w:eastAsia="Calibri" w:hAnsi="Cambria" w:cs="Times New Roman"/>
          <w:sz w:val="24"/>
          <w:szCs w:val="24"/>
        </w:rPr>
        <w:t xml:space="preserve"> Committee for </w:t>
      </w:r>
      <w:proofErr w:type="spellStart"/>
      <w:r w:rsidR="000F4028" w:rsidRPr="000F4028">
        <w:rPr>
          <w:rFonts w:ascii="Cambria" w:eastAsia="Calibri" w:hAnsi="Cambria" w:cs="Times New Roman"/>
          <w:sz w:val="24"/>
          <w:szCs w:val="24"/>
        </w:rPr>
        <w:t>Standardisation</w:t>
      </w:r>
      <w:proofErr w:type="spellEnd"/>
      <w:r w:rsidR="000F4028" w:rsidRPr="000F4028">
        <w:rPr>
          <w:rFonts w:ascii="Cambria" w:eastAsia="Calibri" w:hAnsi="Cambria" w:cs="Times New Roman"/>
          <w:sz w:val="24"/>
          <w:szCs w:val="24"/>
        </w:rPr>
        <w:t xml:space="preserve"> </w:t>
      </w:r>
      <w:proofErr w:type="spellStart"/>
      <w:r w:rsidR="000F4028" w:rsidRPr="000F4028">
        <w:rPr>
          <w:rFonts w:ascii="Cambria" w:eastAsia="Calibri" w:hAnsi="Cambria" w:cs="Times New Roman"/>
          <w:sz w:val="24"/>
          <w:szCs w:val="24"/>
        </w:rPr>
        <w:t>as</w:t>
      </w:r>
      <w:proofErr w:type="spellEnd"/>
      <w:r w:rsidR="000F4028" w:rsidRPr="000F4028">
        <w:rPr>
          <w:rFonts w:ascii="Cambria" w:eastAsia="Calibri" w:hAnsi="Cambria" w:cs="Times New Roman"/>
          <w:sz w:val="24"/>
          <w:szCs w:val="24"/>
        </w:rPr>
        <w:t xml:space="preserve"> </w:t>
      </w:r>
      <w:proofErr w:type="spellStart"/>
      <w:r w:rsidR="000F4028" w:rsidRPr="000F4028">
        <w:rPr>
          <w:rFonts w:ascii="Cambria" w:eastAsia="Calibri" w:hAnsi="Cambria" w:cs="Times New Roman"/>
          <w:sz w:val="24"/>
          <w:szCs w:val="24"/>
        </w:rPr>
        <w:t>regards</w:t>
      </w:r>
      <w:proofErr w:type="spellEnd"/>
      <w:r w:rsidR="000F4028" w:rsidRPr="000F4028">
        <w:rPr>
          <w:rFonts w:ascii="Cambria" w:eastAsia="Calibri" w:hAnsi="Cambria" w:cs="Times New Roman"/>
          <w:sz w:val="24"/>
          <w:szCs w:val="24"/>
        </w:rPr>
        <w:t xml:space="preserve"> the </w:t>
      </w:r>
      <w:proofErr w:type="spellStart"/>
      <w:r w:rsidR="000F4028" w:rsidRPr="000F4028">
        <w:rPr>
          <w:rFonts w:ascii="Cambria" w:eastAsia="Calibri" w:hAnsi="Cambria" w:cs="Times New Roman"/>
          <w:sz w:val="24"/>
          <w:szCs w:val="24"/>
        </w:rPr>
        <w:t>development</w:t>
      </w:r>
      <w:proofErr w:type="spellEnd"/>
      <w:r w:rsidR="000F4028" w:rsidRPr="000F4028">
        <w:rPr>
          <w:rFonts w:ascii="Cambria" w:eastAsia="Calibri" w:hAnsi="Cambria" w:cs="Times New Roman"/>
          <w:sz w:val="24"/>
          <w:szCs w:val="24"/>
        </w:rPr>
        <w:t xml:space="preserve"> of </w:t>
      </w:r>
      <w:proofErr w:type="spellStart"/>
      <w:r w:rsidR="000F4028" w:rsidRPr="000F4028">
        <w:rPr>
          <w:rFonts w:ascii="Cambria" w:eastAsia="Calibri" w:hAnsi="Cambria" w:cs="Times New Roman"/>
          <w:sz w:val="24"/>
          <w:szCs w:val="24"/>
        </w:rPr>
        <w:t>harmonised</w:t>
      </w:r>
      <w:proofErr w:type="spellEnd"/>
      <w:r w:rsidR="000F4028" w:rsidRPr="000F4028">
        <w:rPr>
          <w:rFonts w:ascii="Cambria" w:eastAsia="Calibri" w:hAnsi="Cambria" w:cs="Times New Roman"/>
          <w:sz w:val="24"/>
          <w:szCs w:val="24"/>
        </w:rPr>
        <w:t xml:space="preserve"> standards in support of </w:t>
      </w:r>
      <w:proofErr w:type="spellStart"/>
      <w:r w:rsidR="000F4028" w:rsidRPr="000F4028">
        <w:rPr>
          <w:rFonts w:ascii="Cambria" w:eastAsia="Calibri" w:hAnsi="Cambria" w:cs="Times New Roman"/>
          <w:sz w:val="24"/>
          <w:szCs w:val="24"/>
        </w:rPr>
        <w:t>Regulation</w:t>
      </w:r>
      <w:proofErr w:type="spellEnd"/>
      <w:r w:rsidR="000F4028" w:rsidRPr="000F4028">
        <w:rPr>
          <w:rFonts w:ascii="Cambria" w:eastAsia="Calibri" w:hAnsi="Cambria" w:cs="Times New Roman"/>
          <w:sz w:val="24"/>
          <w:szCs w:val="24"/>
        </w:rPr>
        <w:t xml:space="preserve"> (EU) 2025/2365 on </w:t>
      </w:r>
      <w:proofErr w:type="spellStart"/>
      <w:r w:rsidR="000F4028" w:rsidRPr="000F4028">
        <w:rPr>
          <w:rFonts w:ascii="Cambria" w:eastAsia="Calibri" w:hAnsi="Cambria" w:cs="Times New Roman"/>
          <w:sz w:val="24"/>
          <w:szCs w:val="24"/>
        </w:rPr>
        <w:t>preventing</w:t>
      </w:r>
      <w:proofErr w:type="spellEnd"/>
      <w:r w:rsidR="000F4028" w:rsidRPr="000F4028">
        <w:rPr>
          <w:rFonts w:ascii="Cambria" w:eastAsia="Calibri" w:hAnsi="Cambria" w:cs="Times New Roman"/>
          <w:sz w:val="24"/>
          <w:szCs w:val="24"/>
        </w:rPr>
        <w:t xml:space="preserve"> the </w:t>
      </w:r>
      <w:proofErr w:type="spellStart"/>
      <w:r w:rsidR="000F4028" w:rsidRPr="000F4028">
        <w:rPr>
          <w:rFonts w:ascii="Cambria" w:eastAsia="Calibri" w:hAnsi="Cambria" w:cs="Times New Roman"/>
          <w:sz w:val="24"/>
          <w:szCs w:val="24"/>
        </w:rPr>
        <w:t>loss</w:t>
      </w:r>
      <w:proofErr w:type="spellEnd"/>
      <w:r w:rsidR="000F4028" w:rsidRPr="000F4028">
        <w:rPr>
          <w:rFonts w:ascii="Cambria" w:eastAsia="Calibri" w:hAnsi="Cambria" w:cs="Times New Roman"/>
          <w:sz w:val="24"/>
          <w:szCs w:val="24"/>
        </w:rPr>
        <w:t xml:space="preserve"> of </w:t>
      </w:r>
      <w:proofErr w:type="spellStart"/>
      <w:r w:rsidR="000F4028" w:rsidRPr="000F4028">
        <w:rPr>
          <w:rFonts w:ascii="Cambria" w:eastAsia="Calibri" w:hAnsi="Cambria" w:cs="Times New Roman"/>
          <w:sz w:val="24"/>
          <w:szCs w:val="24"/>
        </w:rPr>
        <w:t>plastic</w:t>
      </w:r>
      <w:proofErr w:type="spellEnd"/>
      <w:r w:rsidR="000F4028" w:rsidRPr="000F4028">
        <w:rPr>
          <w:rFonts w:ascii="Cambria" w:eastAsia="Calibri" w:hAnsi="Cambria" w:cs="Times New Roman"/>
          <w:sz w:val="24"/>
          <w:szCs w:val="24"/>
        </w:rPr>
        <w:t xml:space="preserve"> pellets to reduce </w:t>
      </w:r>
      <w:proofErr w:type="spellStart"/>
      <w:r w:rsidR="000F4028" w:rsidRPr="000F4028">
        <w:rPr>
          <w:rFonts w:ascii="Cambria" w:eastAsia="Calibri" w:hAnsi="Cambria" w:cs="Times New Roman"/>
          <w:sz w:val="24"/>
          <w:szCs w:val="24"/>
        </w:rPr>
        <w:t>microplastic</w:t>
      </w:r>
      <w:proofErr w:type="spellEnd"/>
      <w:r w:rsidR="000F4028" w:rsidRPr="000F4028">
        <w:rPr>
          <w:rFonts w:ascii="Cambria" w:eastAsia="Calibri" w:hAnsi="Cambria" w:cs="Times New Roman"/>
          <w:sz w:val="24"/>
          <w:szCs w:val="24"/>
        </w:rPr>
        <w:t xml:space="preserve"> </w:t>
      </w:r>
      <w:proofErr w:type="spellStart"/>
      <w:proofErr w:type="gramStart"/>
      <w:r w:rsidR="000F4028" w:rsidRPr="000F4028">
        <w:rPr>
          <w:rFonts w:ascii="Cambria" w:eastAsia="Calibri" w:hAnsi="Cambria" w:cs="Times New Roman"/>
          <w:sz w:val="24"/>
          <w:szCs w:val="24"/>
        </w:rPr>
        <w:t>pollution</w:t>
      </w:r>
      <w:proofErr w:type="spellEnd"/>
      <w:r w:rsidR="000F4028" w:rsidRPr="000F4028">
        <w:rPr>
          <w:rFonts w:ascii="Cambria" w:eastAsia="Calibri" w:hAnsi="Cambria" w:cs="Times New Roman"/>
          <w:sz w:val="24"/>
          <w:szCs w:val="24"/>
        </w:rPr>
        <w:t xml:space="preserve">  </w:t>
      </w:r>
      <w:r w:rsidR="000F4028">
        <w:rPr>
          <w:rFonts w:ascii="Cambria" w:eastAsia="Calibri" w:hAnsi="Cambria" w:cs="Times New Roman"/>
          <w:sz w:val="24"/>
          <w:szCs w:val="24"/>
        </w:rPr>
        <w:t>(</w:t>
      </w:r>
      <w:proofErr w:type="gramEnd"/>
      <w:r w:rsidR="000F4028" w:rsidRPr="000F4028">
        <w:rPr>
          <w:rFonts w:ascii="Cambria" w:eastAsia="Calibri" w:hAnsi="Cambria" w:cs="Times New Roman"/>
          <w:sz w:val="24"/>
          <w:szCs w:val="24"/>
        </w:rPr>
        <w:t>Version of 15 of July 2026</w:t>
      </w:r>
      <w:r w:rsidR="000F4028">
        <w:rPr>
          <w:rFonts w:ascii="Cambria" w:eastAsia="Calibri" w:hAnsi="Cambria" w:cs="Times New Roman"/>
          <w:sz w:val="24"/>
          <w:szCs w:val="24"/>
        </w:rPr>
        <w:t>)</w:t>
      </w:r>
    </w:p>
    <w:p w14:paraId="075FAB71" w14:textId="77777777" w:rsidR="00463E2E" w:rsidRDefault="00463E2E" w:rsidP="00EF1168">
      <w:pPr>
        <w:spacing w:after="0" w:line="240" w:lineRule="auto"/>
        <w:jc w:val="both"/>
        <w:rPr>
          <w:rFonts w:ascii="Cambria" w:eastAsia="Calibri" w:hAnsi="Cambria" w:cs="Times New Roman"/>
          <w:sz w:val="24"/>
          <w:szCs w:val="24"/>
        </w:rPr>
      </w:pPr>
    </w:p>
    <w:p w14:paraId="20A3DBCC" w14:textId="5E07B2F7" w:rsidR="00463E2E" w:rsidRDefault="00463E2E" w:rsidP="00463E2E">
      <w:pPr>
        <w:spacing w:after="0" w:line="240" w:lineRule="auto"/>
        <w:rPr>
          <w:rFonts w:ascii="Cambria" w:hAnsi="Cambria"/>
          <w:b/>
          <w:bCs/>
        </w:rPr>
      </w:pPr>
      <w:r w:rsidRPr="00D31461">
        <w:rPr>
          <w:rFonts w:ascii="Cambria" w:hAnsi="Cambria"/>
          <w:b/>
          <w:bCs/>
        </w:rPr>
        <w:t>Riunione tenutasi il 2026-0</w:t>
      </w:r>
      <w:r>
        <w:rPr>
          <w:rFonts w:ascii="Cambria" w:hAnsi="Cambria"/>
          <w:b/>
          <w:bCs/>
        </w:rPr>
        <w:t>9</w:t>
      </w:r>
      <w:r w:rsidRPr="00D31461">
        <w:rPr>
          <w:rFonts w:ascii="Cambria" w:hAnsi="Cambria"/>
          <w:b/>
          <w:bCs/>
        </w:rPr>
        <w:t>-</w:t>
      </w:r>
      <w:r>
        <w:rPr>
          <w:rFonts w:ascii="Cambria" w:hAnsi="Cambria"/>
          <w:b/>
          <w:bCs/>
        </w:rPr>
        <w:t>18</w:t>
      </w:r>
      <w:r w:rsidRPr="00D31461">
        <w:rPr>
          <w:rFonts w:ascii="Cambria" w:hAnsi="Cambria"/>
          <w:b/>
          <w:bCs/>
        </w:rPr>
        <w:t xml:space="preserve"> dall’ UNI CT </w:t>
      </w:r>
      <w:proofErr w:type="gramStart"/>
      <w:r w:rsidRPr="00D31461">
        <w:rPr>
          <w:rFonts w:ascii="Cambria" w:hAnsi="Cambria"/>
          <w:b/>
          <w:bCs/>
        </w:rPr>
        <w:t>424</w:t>
      </w:r>
      <w:r w:rsidR="005C261E">
        <w:rPr>
          <w:rFonts w:ascii="Cambria" w:hAnsi="Cambria"/>
          <w:b/>
          <w:bCs/>
        </w:rPr>
        <w:t xml:space="preserve"> </w:t>
      </w:r>
      <w:r w:rsidRPr="00D31461">
        <w:rPr>
          <w:rFonts w:ascii="Cambria" w:hAnsi="Cambria"/>
          <w:b/>
          <w:bCs/>
        </w:rPr>
        <w:t>”Prodotti</w:t>
      </w:r>
      <w:proofErr w:type="gramEnd"/>
      <w:r w:rsidRPr="00D31461">
        <w:rPr>
          <w:rFonts w:ascii="Cambria" w:hAnsi="Cambria"/>
          <w:b/>
          <w:bCs/>
        </w:rPr>
        <w:t xml:space="preserve"> a base biologica” – Coordinatore Dr. Francesco Degli Innocenti (NOVAMONT) – Segreteria Sig.ra Laura Galli (UNICHIM)</w:t>
      </w:r>
    </w:p>
    <w:p w14:paraId="4933DDCD" w14:textId="6EDE59AD" w:rsidR="00463E2E" w:rsidRPr="005C261E" w:rsidRDefault="00463E2E" w:rsidP="005C261E">
      <w:pPr>
        <w:spacing w:after="0" w:line="240" w:lineRule="auto"/>
        <w:jc w:val="both"/>
        <w:rPr>
          <w:rFonts w:ascii="Cambria" w:eastAsia="Calibri" w:hAnsi="Cambria" w:cs="Times New Roman"/>
          <w:sz w:val="24"/>
          <w:szCs w:val="24"/>
        </w:rPr>
      </w:pPr>
      <w:r w:rsidRPr="005C261E">
        <w:rPr>
          <w:rFonts w:ascii="Cambria" w:eastAsia="Calibri" w:hAnsi="Cambria" w:cs="Times New Roman"/>
          <w:sz w:val="24"/>
          <w:szCs w:val="24"/>
        </w:rPr>
        <w:t>Alla riunione hanno partecipato 6 esperti; per UNIPLAST ha partecipato il Dr. Francesco Degli Innocenti (Presidente della sottocommissione UNIPLAST SC27</w:t>
      </w:r>
      <w:proofErr w:type="gramStart"/>
      <w:r w:rsidRPr="005C261E">
        <w:rPr>
          <w:rFonts w:ascii="Cambria" w:eastAsia="Calibri" w:hAnsi="Cambria" w:cs="Times New Roman"/>
          <w:sz w:val="24"/>
          <w:szCs w:val="24"/>
        </w:rPr>
        <w:t>)  e</w:t>
      </w:r>
      <w:proofErr w:type="gramEnd"/>
      <w:r w:rsidRPr="005C261E">
        <w:rPr>
          <w:rFonts w:ascii="Cambria" w:eastAsia="Calibri" w:hAnsi="Cambria" w:cs="Times New Roman"/>
          <w:sz w:val="24"/>
          <w:szCs w:val="24"/>
        </w:rPr>
        <w:t xml:space="preserve"> Gianluigi Moroni (UNIPLAST).</w:t>
      </w:r>
    </w:p>
    <w:p w14:paraId="65D0E041" w14:textId="1BF945E1" w:rsidR="00463E2E" w:rsidRPr="005C261E" w:rsidRDefault="0082107C" w:rsidP="005C261E">
      <w:pPr>
        <w:spacing w:after="0" w:line="240" w:lineRule="auto"/>
        <w:jc w:val="both"/>
        <w:rPr>
          <w:rFonts w:ascii="Cambria" w:eastAsia="Calibri" w:hAnsi="Cambria" w:cs="Times New Roman"/>
          <w:sz w:val="24"/>
          <w:szCs w:val="24"/>
        </w:rPr>
      </w:pPr>
      <w:r w:rsidRPr="005C261E">
        <w:rPr>
          <w:rFonts w:ascii="Cambria" w:eastAsia="Calibri" w:hAnsi="Cambria" w:cs="Times New Roman"/>
          <w:sz w:val="24"/>
          <w:szCs w:val="24"/>
        </w:rPr>
        <w:t>La riunione si è sviluppata sulla prosecuzione dei</w:t>
      </w:r>
      <w:r w:rsidR="00463E2E" w:rsidRPr="005C261E">
        <w:rPr>
          <w:rFonts w:ascii="Cambria" w:eastAsia="Calibri" w:hAnsi="Cambria" w:cs="Times New Roman"/>
          <w:sz w:val="24"/>
          <w:szCs w:val="24"/>
        </w:rPr>
        <w:t xml:space="preserve"> lavori </w:t>
      </w:r>
      <w:r w:rsidRPr="005C261E">
        <w:rPr>
          <w:rFonts w:ascii="Cambria" w:eastAsia="Calibri" w:hAnsi="Cambria" w:cs="Times New Roman"/>
          <w:sz w:val="24"/>
          <w:szCs w:val="24"/>
        </w:rPr>
        <w:t xml:space="preserve">dei vari WG </w:t>
      </w:r>
      <w:r w:rsidR="00463E2E" w:rsidRPr="005C261E">
        <w:rPr>
          <w:rFonts w:ascii="Cambria" w:eastAsia="Calibri" w:hAnsi="Cambria" w:cs="Times New Roman"/>
          <w:sz w:val="24"/>
          <w:szCs w:val="24"/>
        </w:rPr>
        <w:t>del CEN/TC 411 “Bio-</w:t>
      </w:r>
      <w:proofErr w:type="spellStart"/>
      <w:r w:rsidR="00463E2E" w:rsidRPr="005C261E">
        <w:rPr>
          <w:rFonts w:ascii="Cambria" w:eastAsia="Calibri" w:hAnsi="Cambria" w:cs="Times New Roman"/>
          <w:sz w:val="24"/>
          <w:szCs w:val="24"/>
        </w:rPr>
        <w:t>based</w:t>
      </w:r>
      <w:proofErr w:type="spellEnd"/>
      <w:r w:rsidR="00463E2E" w:rsidRPr="005C261E">
        <w:rPr>
          <w:rFonts w:ascii="Cambria" w:eastAsia="Calibri" w:hAnsi="Cambria" w:cs="Times New Roman"/>
          <w:sz w:val="24"/>
          <w:szCs w:val="24"/>
        </w:rPr>
        <w:t xml:space="preserve"> products” – </w:t>
      </w:r>
      <w:proofErr w:type="spellStart"/>
      <w:r w:rsidR="00463E2E" w:rsidRPr="005C261E">
        <w:rPr>
          <w:rFonts w:ascii="Cambria" w:eastAsia="Calibri" w:hAnsi="Cambria" w:cs="Times New Roman"/>
          <w:sz w:val="24"/>
          <w:szCs w:val="24"/>
        </w:rPr>
        <w:t>Chairperson</w:t>
      </w:r>
      <w:proofErr w:type="spellEnd"/>
      <w:r w:rsidR="00463E2E" w:rsidRPr="005C261E">
        <w:rPr>
          <w:rFonts w:ascii="Cambria" w:eastAsia="Calibri" w:hAnsi="Cambria" w:cs="Times New Roman"/>
          <w:sz w:val="24"/>
          <w:szCs w:val="24"/>
        </w:rPr>
        <w:t xml:space="preserve"> Mrs. Ylwa </w:t>
      </w:r>
      <w:proofErr w:type="spellStart"/>
      <w:r w:rsidR="00463E2E" w:rsidRPr="005C261E">
        <w:rPr>
          <w:rFonts w:ascii="Cambria" w:eastAsia="Calibri" w:hAnsi="Cambria" w:cs="Times New Roman"/>
          <w:sz w:val="24"/>
          <w:szCs w:val="24"/>
        </w:rPr>
        <w:t>Alwarsdotter</w:t>
      </w:r>
      <w:proofErr w:type="spellEnd"/>
      <w:r w:rsidR="00463E2E" w:rsidRPr="005C261E">
        <w:rPr>
          <w:rFonts w:ascii="Cambria" w:eastAsia="Calibri" w:hAnsi="Cambria" w:cs="Times New Roman"/>
          <w:sz w:val="24"/>
          <w:szCs w:val="24"/>
        </w:rPr>
        <w:t xml:space="preserve"> (</w:t>
      </w:r>
      <w:proofErr w:type="spellStart"/>
      <w:r w:rsidR="00463E2E" w:rsidRPr="005C261E">
        <w:rPr>
          <w:rFonts w:ascii="Cambria" w:eastAsia="Calibri" w:hAnsi="Cambria" w:cs="Times New Roman"/>
          <w:sz w:val="24"/>
          <w:szCs w:val="24"/>
        </w:rPr>
        <w:t>Sekab</w:t>
      </w:r>
      <w:proofErr w:type="spellEnd"/>
      <w:r w:rsidR="00463E2E" w:rsidRPr="005C261E">
        <w:rPr>
          <w:rFonts w:ascii="Cambria" w:eastAsia="Calibri" w:hAnsi="Cambria" w:cs="Times New Roman"/>
          <w:sz w:val="24"/>
          <w:szCs w:val="24"/>
        </w:rPr>
        <w:t xml:space="preserve"> - Svezia) – Segreteria: </w:t>
      </w:r>
      <w:proofErr w:type="spellStart"/>
      <w:r w:rsidR="00463E2E" w:rsidRPr="005C261E">
        <w:rPr>
          <w:rFonts w:ascii="Cambria" w:eastAsia="Calibri" w:hAnsi="Cambria" w:cs="Times New Roman"/>
          <w:sz w:val="24"/>
          <w:szCs w:val="24"/>
        </w:rPr>
        <w:t>Mrs</w:t>
      </w:r>
      <w:proofErr w:type="spellEnd"/>
      <w:r w:rsidR="00463E2E" w:rsidRPr="005C261E">
        <w:rPr>
          <w:rFonts w:ascii="Cambria" w:eastAsia="Calibri" w:hAnsi="Cambria" w:cs="Times New Roman"/>
          <w:sz w:val="24"/>
          <w:szCs w:val="24"/>
        </w:rPr>
        <w:t xml:space="preserve"> Maria Gustafsson (Svezia – SIS) che ha tenuto una riunione plenaria in forma ibrida a Bruxelles il 2026-03-16.</w:t>
      </w:r>
    </w:p>
    <w:p w14:paraId="5BD97705" w14:textId="77777777" w:rsidR="000C6ED6" w:rsidRPr="005C261E" w:rsidRDefault="000C6ED6" w:rsidP="005C261E">
      <w:pPr>
        <w:spacing w:after="0" w:line="240" w:lineRule="auto"/>
        <w:jc w:val="both"/>
        <w:rPr>
          <w:rFonts w:ascii="Cambria" w:eastAsia="Calibri" w:hAnsi="Cambria" w:cs="Times New Roman"/>
          <w:sz w:val="24"/>
          <w:szCs w:val="24"/>
        </w:rPr>
      </w:pPr>
      <w:r w:rsidRPr="005C261E">
        <w:rPr>
          <w:rFonts w:ascii="Cambria" w:eastAsia="Calibri" w:hAnsi="Cambria" w:cs="Times New Roman"/>
          <w:sz w:val="24"/>
          <w:szCs w:val="24"/>
        </w:rPr>
        <w:t>Mr. Urban Svensson (Svezia) è stato nominato</w:t>
      </w:r>
      <w:r w:rsidR="00463E2E" w:rsidRPr="005C261E">
        <w:rPr>
          <w:rFonts w:ascii="Cambria" w:eastAsia="Calibri" w:hAnsi="Cambria" w:cs="Times New Roman"/>
          <w:sz w:val="24"/>
          <w:szCs w:val="24"/>
        </w:rPr>
        <w:t xml:space="preserve"> </w:t>
      </w:r>
      <w:proofErr w:type="gramStart"/>
      <w:r w:rsidR="00463E2E" w:rsidRPr="005C261E">
        <w:rPr>
          <w:rFonts w:ascii="Cambria" w:eastAsia="Calibri" w:hAnsi="Cambria" w:cs="Times New Roman"/>
          <w:sz w:val="24"/>
          <w:szCs w:val="24"/>
        </w:rPr>
        <w:t>coordinatore  del</w:t>
      </w:r>
      <w:proofErr w:type="gramEnd"/>
      <w:r w:rsidR="00463E2E" w:rsidRPr="005C261E">
        <w:rPr>
          <w:rFonts w:ascii="Cambria" w:eastAsia="Calibri" w:hAnsi="Cambria" w:cs="Times New Roman"/>
          <w:sz w:val="24"/>
          <w:szCs w:val="24"/>
        </w:rPr>
        <w:t xml:space="preserve"> CEN/TC 411/WG 1 “</w:t>
      </w:r>
      <w:proofErr w:type="spellStart"/>
      <w:r w:rsidR="00463E2E" w:rsidRPr="005C261E">
        <w:rPr>
          <w:rFonts w:ascii="Cambria" w:eastAsia="Calibri" w:hAnsi="Cambria" w:cs="Times New Roman"/>
          <w:sz w:val="24"/>
          <w:szCs w:val="24"/>
        </w:rPr>
        <w:t>Terminology</w:t>
      </w:r>
      <w:proofErr w:type="spellEnd"/>
      <w:r w:rsidR="00463E2E" w:rsidRPr="005C261E">
        <w:rPr>
          <w:rFonts w:ascii="Cambria" w:eastAsia="Calibri" w:hAnsi="Cambria" w:cs="Times New Roman"/>
          <w:sz w:val="24"/>
          <w:szCs w:val="24"/>
        </w:rPr>
        <w:t xml:space="preserve">”. </w:t>
      </w:r>
    </w:p>
    <w:p w14:paraId="375464EE" w14:textId="6A55193C" w:rsidR="000221AA" w:rsidRPr="005C261E" w:rsidRDefault="000C6ED6" w:rsidP="005C261E">
      <w:pPr>
        <w:spacing w:after="0" w:line="240" w:lineRule="auto"/>
        <w:jc w:val="both"/>
        <w:rPr>
          <w:rFonts w:ascii="Cambria" w:eastAsia="Calibri" w:hAnsi="Cambria" w:cs="Times New Roman"/>
          <w:sz w:val="24"/>
          <w:szCs w:val="24"/>
        </w:rPr>
      </w:pPr>
      <w:r w:rsidRPr="005C261E">
        <w:rPr>
          <w:rFonts w:ascii="Cambria" w:eastAsia="Calibri" w:hAnsi="Cambria" w:cs="Times New Roman"/>
          <w:sz w:val="24"/>
          <w:szCs w:val="24"/>
        </w:rPr>
        <w:t xml:space="preserve">Il 2026-09-16 è stato approvato </w:t>
      </w:r>
      <w:proofErr w:type="gramStart"/>
      <w:r w:rsidRPr="005C261E">
        <w:rPr>
          <w:rFonts w:ascii="Cambria" w:eastAsia="Calibri" w:hAnsi="Cambria" w:cs="Times New Roman"/>
          <w:sz w:val="24"/>
          <w:szCs w:val="24"/>
        </w:rPr>
        <w:t>l’ Emendamento</w:t>
      </w:r>
      <w:proofErr w:type="gramEnd"/>
      <w:r w:rsidRPr="005C261E">
        <w:rPr>
          <w:rFonts w:ascii="Cambria" w:eastAsia="Calibri" w:hAnsi="Cambria" w:cs="Times New Roman"/>
          <w:sz w:val="24"/>
          <w:szCs w:val="24"/>
        </w:rPr>
        <w:t xml:space="preserve"> alla EN 16575:2014 (WI=00411003) “Bio-</w:t>
      </w:r>
      <w:proofErr w:type="spellStart"/>
      <w:r w:rsidRPr="005C261E">
        <w:rPr>
          <w:rFonts w:ascii="Cambria" w:eastAsia="Calibri" w:hAnsi="Cambria" w:cs="Times New Roman"/>
          <w:sz w:val="24"/>
          <w:szCs w:val="24"/>
        </w:rPr>
        <w:t>based</w:t>
      </w:r>
      <w:proofErr w:type="spellEnd"/>
      <w:r w:rsidRPr="005C261E">
        <w:rPr>
          <w:rFonts w:ascii="Cambria" w:eastAsia="Calibri" w:hAnsi="Cambria" w:cs="Times New Roman"/>
          <w:sz w:val="24"/>
          <w:szCs w:val="24"/>
        </w:rPr>
        <w:t xml:space="preserve"> products – </w:t>
      </w:r>
      <w:proofErr w:type="spellStart"/>
      <w:r w:rsidRPr="005C261E">
        <w:rPr>
          <w:rFonts w:ascii="Cambria" w:eastAsia="Calibri" w:hAnsi="Cambria" w:cs="Times New Roman"/>
          <w:sz w:val="24"/>
          <w:szCs w:val="24"/>
        </w:rPr>
        <w:t>Vocabulary</w:t>
      </w:r>
      <w:proofErr w:type="spellEnd"/>
      <w:r w:rsidRPr="005C261E">
        <w:rPr>
          <w:rFonts w:ascii="Cambria" w:eastAsia="Calibri" w:hAnsi="Cambria" w:cs="Times New Roman"/>
          <w:sz w:val="24"/>
          <w:szCs w:val="24"/>
        </w:rPr>
        <w:t>”</w:t>
      </w:r>
      <w:r w:rsidR="00AA2B18" w:rsidRPr="005C261E">
        <w:rPr>
          <w:rFonts w:ascii="Cambria" w:eastAsia="Calibri" w:hAnsi="Cambria" w:cs="Times New Roman"/>
          <w:sz w:val="24"/>
          <w:szCs w:val="24"/>
        </w:rPr>
        <w:t xml:space="preserve"> </w:t>
      </w:r>
      <w:r w:rsidR="001621AF" w:rsidRPr="005C261E">
        <w:rPr>
          <w:rFonts w:ascii="Cambria" w:eastAsia="Calibri" w:hAnsi="Cambria" w:cs="Times New Roman"/>
          <w:sz w:val="24"/>
          <w:szCs w:val="24"/>
        </w:rPr>
        <w:t>che</w:t>
      </w:r>
      <w:r w:rsidR="000221AA" w:rsidRPr="005C261E">
        <w:rPr>
          <w:rFonts w:ascii="Cambria" w:eastAsia="Calibri" w:hAnsi="Cambria" w:cs="Times New Roman"/>
          <w:sz w:val="24"/>
          <w:szCs w:val="24"/>
        </w:rPr>
        <w:t xml:space="preserve"> non altererà le definizioni attuali, ma si limiterà ad aggiungerne di nuove. La formulazione</w:t>
      </w:r>
      <w:r w:rsidR="001621AF" w:rsidRPr="005C261E">
        <w:rPr>
          <w:rFonts w:ascii="Cambria" w:eastAsia="Calibri" w:hAnsi="Cambria" w:cs="Times New Roman"/>
          <w:sz w:val="24"/>
          <w:szCs w:val="24"/>
        </w:rPr>
        <w:t xml:space="preserve"> </w:t>
      </w:r>
      <w:r w:rsidR="000221AA" w:rsidRPr="005C261E">
        <w:rPr>
          <w:rFonts w:ascii="Cambria" w:eastAsia="Calibri" w:hAnsi="Cambria" w:cs="Times New Roman"/>
          <w:sz w:val="24"/>
          <w:szCs w:val="24"/>
        </w:rPr>
        <w:t xml:space="preserve">e il significato previsto dei termini e delle definizioni esistenti rimarranno invariati e non saranno oggetto di revisione. </w:t>
      </w:r>
    </w:p>
    <w:p w14:paraId="3BB0C485" w14:textId="77777777" w:rsidR="000221AA" w:rsidRPr="005C261E" w:rsidRDefault="000221AA" w:rsidP="005C261E">
      <w:pPr>
        <w:spacing w:after="0" w:line="240" w:lineRule="auto"/>
        <w:jc w:val="both"/>
        <w:rPr>
          <w:rFonts w:ascii="Cambria" w:eastAsia="Calibri" w:hAnsi="Cambria" w:cs="Times New Roman"/>
          <w:sz w:val="24"/>
          <w:szCs w:val="24"/>
        </w:rPr>
      </w:pPr>
      <w:r w:rsidRPr="005C261E">
        <w:rPr>
          <w:rFonts w:ascii="Cambria" w:eastAsia="Calibri" w:hAnsi="Cambria" w:cs="Times New Roman"/>
          <w:sz w:val="24"/>
          <w:szCs w:val="24"/>
        </w:rPr>
        <w:t>La modifica riguarderà termini emergenti o utilizzati in modo incoerente relativi all'origine dei materiali, al contenuto rinnovabile e derivato da biomassa, alle dichiarazioni sulla circolarità e a concetti affini che potrebbero essere confusi con il termine "a base biologica" (*</w:t>
      </w:r>
      <w:proofErr w:type="spellStart"/>
      <w:r w:rsidRPr="005C261E">
        <w:rPr>
          <w:rFonts w:ascii="Cambria" w:eastAsia="Calibri" w:hAnsi="Cambria" w:cs="Times New Roman"/>
          <w:sz w:val="24"/>
          <w:szCs w:val="24"/>
        </w:rPr>
        <w:t>bio-based</w:t>
      </w:r>
      <w:proofErr w:type="spellEnd"/>
      <w:r w:rsidRPr="005C261E">
        <w:rPr>
          <w:rFonts w:ascii="Cambria" w:eastAsia="Calibri" w:hAnsi="Cambria" w:cs="Times New Roman"/>
          <w:sz w:val="24"/>
          <w:szCs w:val="24"/>
        </w:rPr>
        <w:t>*).</w:t>
      </w:r>
    </w:p>
    <w:p w14:paraId="66CDC0FD" w14:textId="5B31EC4C" w:rsidR="000221AA" w:rsidRPr="005C261E" w:rsidRDefault="000221AA" w:rsidP="005C261E">
      <w:pPr>
        <w:spacing w:after="0" w:line="240" w:lineRule="auto"/>
        <w:jc w:val="both"/>
        <w:rPr>
          <w:rFonts w:ascii="Cambria" w:eastAsia="Calibri" w:hAnsi="Cambria" w:cs="Times New Roman"/>
          <w:sz w:val="24"/>
          <w:szCs w:val="24"/>
        </w:rPr>
      </w:pPr>
      <w:r w:rsidRPr="005C261E">
        <w:rPr>
          <w:rFonts w:ascii="Cambria" w:eastAsia="Calibri" w:hAnsi="Cambria" w:cs="Times New Roman"/>
          <w:sz w:val="24"/>
          <w:szCs w:val="24"/>
        </w:rPr>
        <w:t>Lo scopo di questa modifica è fare chiarezza sul mercato, poiché vengono utilizzati molti termini privi di una definizione universalmente condivisa e difficili da distinguere l'uno dall'altro. L'attenzione si concentrerà sull'aggiunta di termini facilmente confondibili con i prodotti a base biologica. Diversi termini vengono usati in modo intercambiabile e con definizioni e confini poco chiari, dando luogo a dichiarazioni fuorvianti (consapevolmente o meno).</w:t>
      </w:r>
      <w:r w:rsidR="00D1500C" w:rsidRPr="005C261E">
        <w:rPr>
          <w:rFonts w:ascii="Cambria" w:eastAsia="Calibri" w:hAnsi="Cambria" w:cs="Times New Roman"/>
          <w:sz w:val="24"/>
          <w:szCs w:val="24"/>
        </w:rPr>
        <w:t xml:space="preserve"> </w:t>
      </w:r>
      <w:r w:rsidRPr="005C261E">
        <w:rPr>
          <w:rFonts w:ascii="Cambria" w:eastAsia="Calibri" w:hAnsi="Cambria" w:cs="Times New Roman"/>
          <w:sz w:val="24"/>
          <w:szCs w:val="24"/>
        </w:rPr>
        <w:t xml:space="preserve">La richiesta di procedere tramite una modifica è </w:t>
      </w:r>
      <w:r w:rsidR="00D1500C" w:rsidRPr="005C261E">
        <w:rPr>
          <w:rFonts w:ascii="Cambria" w:eastAsia="Calibri" w:hAnsi="Cambria" w:cs="Times New Roman"/>
          <w:sz w:val="24"/>
          <w:szCs w:val="24"/>
        </w:rPr>
        <w:t xml:space="preserve">stata </w:t>
      </w:r>
      <w:r w:rsidRPr="005C261E">
        <w:rPr>
          <w:rFonts w:ascii="Cambria" w:eastAsia="Calibri" w:hAnsi="Cambria" w:cs="Times New Roman"/>
          <w:sz w:val="24"/>
          <w:szCs w:val="24"/>
        </w:rPr>
        <w:t>motivata dall'urgenza della questione, alla luce della rapida evoluzione del panorama politico e normativo, sia a livello UE che nazionale.</w:t>
      </w:r>
      <w:r w:rsidR="00D1500C" w:rsidRPr="005C261E">
        <w:rPr>
          <w:rFonts w:ascii="Cambria" w:eastAsia="Calibri" w:hAnsi="Cambria" w:cs="Times New Roman"/>
          <w:sz w:val="24"/>
          <w:szCs w:val="24"/>
        </w:rPr>
        <w:t xml:space="preserve"> All'interno del TC 411 vi è consenso sul fatto che i termini e le definizioni attuali siano validi così come sono e che sia importante mantenerli invariati </w:t>
      </w:r>
      <w:r w:rsidR="00545721" w:rsidRPr="005C261E">
        <w:rPr>
          <w:rFonts w:ascii="Cambria" w:eastAsia="Calibri" w:hAnsi="Cambria" w:cs="Times New Roman"/>
          <w:sz w:val="24"/>
          <w:szCs w:val="24"/>
        </w:rPr>
        <w:t>poiché la EN 16575 è una</w:t>
      </w:r>
      <w:r w:rsidR="00D1500C" w:rsidRPr="005C261E">
        <w:rPr>
          <w:rFonts w:ascii="Cambria" w:eastAsia="Calibri" w:hAnsi="Cambria" w:cs="Times New Roman"/>
          <w:sz w:val="24"/>
          <w:szCs w:val="24"/>
        </w:rPr>
        <w:t xml:space="preserve"> norma orizzontale</w:t>
      </w:r>
      <w:r w:rsidR="00545721" w:rsidRPr="005C261E">
        <w:rPr>
          <w:rFonts w:ascii="Cambria" w:eastAsia="Calibri" w:hAnsi="Cambria" w:cs="Times New Roman"/>
          <w:sz w:val="24"/>
          <w:szCs w:val="24"/>
        </w:rPr>
        <w:t xml:space="preserve"> e </w:t>
      </w:r>
      <w:r w:rsidR="00D1500C" w:rsidRPr="005C261E">
        <w:rPr>
          <w:rFonts w:ascii="Cambria" w:eastAsia="Calibri" w:hAnsi="Cambria" w:cs="Times New Roman"/>
          <w:sz w:val="24"/>
          <w:szCs w:val="24"/>
        </w:rPr>
        <w:t xml:space="preserve">tali termini e definizioni sono utilizzati in molte altre norme; anche una piccola modifica a queste definizioni chiave potrebbe avere ripercussioni significative sull'applicazione delle </w:t>
      </w:r>
      <w:r w:rsidR="00545721" w:rsidRPr="005C261E">
        <w:rPr>
          <w:rFonts w:ascii="Cambria" w:eastAsia="Calibri" w:hAnsi="Cambria" w:cs="Times New Roman"/>
          <w:sz w:val="24"/>
          <w:szCs w:val="24"/>
        </w:rPr>
        <w:t xml:space="preserve">altre </w:t>
      </w:r>
      <w:r w:rsidR="00D1500C" w:rsidRPr="005C261E">
        <w:rPr>
          <w:rFonts w:ascii="Cambria" w:eastAsia="Calibri" w:hAnsi="Cambria" w:cs="Times New Roman"/>
          <w:sz w:val="24"/>
          <w:szCs w:val="24"/>
        </w:rPr>
        <w:t xml:space="preserve">norme </w:t>
      </w:r>
      <w:r w:rsidR="00545721" w:rsidRPr="005C261E">
        <w:rPr>
          <w:rFonts w:ascii="Cambria" w:eastAsia="Calibri" w:hAnsi="Cambria" w:cs="Times New Roman"/>
          <w:sz w:val="24"/>
          <w:szCs w:val="24"/>
        </w:rPr>
        <w:t>in cui è citata,  l</w:t>
      </w:r>
      <w:r w:rsidR="00D1500C" w:rsidRPr="005C261E">
        <w:rPr>
          <w:rFonts w:ascii="Cambria" w:eastAsia="Calibri" w:hAnsi="Cambria" w:cs="Times New Roman"/>
          <w:sz w:val="24"/>
          <w:szCs w:val="24"/>
        </w:rPr>
        <w:t xml:space="preserve">e definizioni contenute </w:t>
      </w:r>
      <w:r w:rsidR="00545721" w:rsidRPr="005C261E">
        <w:rPr>
          <w:rFonts w:ascii="Cambria" w:eastAsia="Calibri" w:hAnsi="Cambria" w:cs="Times New Roman"/>
          <w:sz w:val="24"/>
          <w:szCs w:val="24"/>
        </w:rPr>
        <w:t>nella</w:t>
      </w:r>
      <w:r w:rsidR="00D1500C" w:rsidRPr="005C261E">
        <w:rPr>
          <w:rFonts w:ascii="Cambria" w:eastAsia="Calibri" w:hAnsi="Cambria" w:cs="Times New Roman"/>
          <w:sz w:val="24"/>
          <w:szCs w:val="24"/>
        </w:rPr>
        <w:t xml:space="preserve"> norma sono state utilizzate per l'elaborazione </w:t>
      </w:r>
      <w:r w:rsidR="00545721" w:rsidRPr="005C261E">
        <w:rPr>
          <w:rFonts w:ascii="Cambria" w:eastAsia="Calibri" w:hAnsi="Cambria" w:cs="Times New Roman"/>
          <w:sz w:val="24"/>
          <w:szCs w:val="24"/>
        </w:rPr>
        <w:t xml:space="preserve">di documenti di politica europea e risorse informative ufficiali della Commissione e strumenti normativi vigenti.  Ad esempio, nel documento </w:t>
      </w:r>
      <w:proofErr w:type="gramStart"/>
      <w:r w:rsidR="00545721" w:rsidRPr="005C261E">
        <w:rPr>
          <w:rFonts w:ascii="Cambria" w:eastAsia="Calibri" w:hAnsi="Cambria" w:cs="Times New Roman"/>
          <w:sz w:val="24"/>
          <w:szCs w:val="24"/>
        </w:rPr>
        <w:t>COM(</w:t>
      </w:r>
      <w:proofErr w:type="gramEnd"/>
      <w:r w:rsidR="00545721" w:rsidRPr="005C261E">
        <w:rPr>
          <w:rFonts w:ascii="Cambria" w:eastAsia="Calibri" w:hAnsi="Cambria" w:cs="Times New Roman"/>
          <w:sz w:val="24"/>
          <w:szCs w:val="24"/>
        </w:rPr>
        <w:t xml:space="preserve">2018) 35 </w:t>
      </w:r>
      <w:proofErr w:type="spellStart"/>
      <w:r w:rsidR="00545721" w:rsidRPr="005C261E">
        <w:rPr>
          <w:rFonts w:ascii="Cambria" w:eastAsia="Calibri" w:hAnsi="Cambria" w:cs="Times New Roman"/>
          <w:sz w:val="24"/>
          <w:szCs w:val="24"/>
        </w:rPr>
        <w:t>final</w:t>
      </w:r>
      <w:proofErr w:type="spellEnd"/>
      <w:r w:rsidR="00545721" w:rsidRPr="005C261E">
        <w:rPr>
          <w:rFonts w:ascii="Cambria" w:eastAsia="Calibri" w:hAnsi="Cambria" w:cs="Times New Roman"/>
          <w:sz w:val="24"/>
          <w:szCs w:val="24"/>
        </w:rPr>
        <w:t xml:space="preserve"> sulle plastiche </w:t>
      </w:r>
      <w:proofErr w:type="spellStart"/>
      <w:r w:rsidR="00545721" w:rsidRPr="005C261E">
        <w:rPr>
          <w:rFonts w:ascii="Cambria" w:eastAsia="Calibri" w:hAnsi="Cambria" w:cs="Times New Roman"/>
          <w:sz w:val="24"/>
          <w:szCs w:val="24"/>
        </w:rPr>
        <w:t>oxo</w:t>
      </w:r>
      <w:proofErr w:type="spellEnd"/>
      <w:r w:rsidR="00545721" w:rsidRPr="005C261E">
        <w:rPr>
          <w:rFonts w:ascii="Cambria" w:eastAsia="Calibri" w:hAnsi="Cambria" w:cs="Times New Roman"/>
          <w:sz w:val="24"/>
          <w:szCs w:val="24"/>
        </w:rPr>
        <w:t>-degradabili, la Commissione europea fa esplicito riferimento alla norma EN 16575 per definire la biomassa nel contesto della spiegazione del concetto di plastiche a base biologica (*</w:t>
      </w:r>
      <w:proofErr w:type="spellStart"/>
      <w:r w:rsidR="00545721" w:rsidRPr="005C261E">
        <w:rPr>
          <w:rFonts w:ascii="Cambria" w:eastAsia="Calibri" w:hAnsi="Cambria" w:cs="Times New Roman"/>
          <w:sz w:val="24"/>
          <w:szCs w:val="24"/>
        </w:rPr>
        <w:t>bio-based</w:t>
      </w:r>
      <w:proofErr w:type="spellEnd"/>
      <w:r w:rsidR="00545721" w:rsidRPr="005C261E">
        <w:rPr>
          <w:rFonts w:ascii="Cambria" w:eastAsia="Calibri" w:hAnsi="Cambria" w:cs="Times New Roman"/>
          <w:sz w:val="24"/>
          <w:szCs w:val="24"/>
        </w:rPr>
        <w:t>*). Il glossario sulla bioeconomia della piattaforma "Knowledge4Policy" della Commissione europea</w:t>
      </w:r>
      <w:r w:rsidR="00545721" w:rsidRPr="00545721">
        <w:rPr>
          <w:rFonts w:ascii="Cambria" w:hAnsi="Cambria"/>
        </w:rPr>
        <w:t xml:space="preserve"> </w:t>
      </w:r>
      <w:r w:rsidR="00537F6A">
        <w:rPr>
          <w:rFonts w:ascii="Cambria" w:hAnsi="Cambria"/>
        </w:rPr>
        <w:t>(</w:t>
      </w:r>
      <w:hyperlink r:id="rId10" w:history="1">
        <w:r w:rsidR="005C261E" w:rsidRPr="00266E8E">
          <w:rPr>
            <w:rStyle w:val="Collegamentoipertestuale"/>
            <w:rFonts w:ascii="Cambria" w:hAnsi="Cambria"/>
          </w:rPr>
          <w:t>https://knowledge4policy.ec.europa.eu/bioeconomy/glossary_en</w:t>
        </w:r>
      </w:hyperlink>
      <w:r w:rsidR="00537F6A">
        <w:rPr>
          <w:rFonts w:ascii="Cambria" w:hAnsi="Cambria"/>
        </w:rPr>
        <w:t xml:space="preserve">) </w:t>
      </w:r>
      <w:r w:rsidR="00545721" w:rsidRPr="005C261E">
        <w:rPr>
          <w:rFonts w:ascii="Cambria" w:eastAsia="Calibri" w:hAnsi="Cambria" w:cs="Times New Roman"/>
          <w:sz w:val="24"/>
          <w:szCs w:val="24"/>
        </w:rPr>
        <w:t xml:space="preserve">cita </w:t>
      </w:r>
      <w:r w:rsidR="00545721" w:rsidRPr="005C261E">
        <w:rPr>
          <w:rFonts w:ascii="Cambria" w:eastAsia="Calibri" w:hAnsi="Cambria" w:cs="Times New Roman"/>
          <w:sz w:val="24"/>
          <w:szCs w:val="24"/>
        </w:rPr>
        <w:lastRenderedPageBreak/>
        <w:t>esplicitamente la norma EN 16575:2014 come fonte per diversi termini fondamentali, tra cui "a base</w:t>
      </w:r>
      <w:r w:rsidR="00545721" w:rsidRPr="00545721">
        <w:rPr>
          <w:rFonts w:ascii="Cambria" w:hAnsi="Cambria"/>
        </w:rPr>
        <w:t xml:space="preserve"> </w:t>
      </w:r>
      <w:r w:rsidR="00545721" w:rsidRPr="005C261E">
        <w:rPr>
          <w:rFonts w:ascii="Cambria" w:eastAsia="Calibri" w:hAnsi="Cambria" w:cs="Times New Roman"/>
          <w:sz w:val="24"/>
          <w:szCs w:val="24"/>
        </w:rPr>
        <w:t>biologica" (*</w:t>
      </w:r>
      <w:proofErr w:type="spellStart"/>
      <w:r w:rsidR="00545721" w:rsidRPr="005C261E">
        <w:rPr>
          <w:rFonts w:ascii="Cambria" w:eastAsia="Calibri" w:hAnsi="Cambria" w:cs="Times New Roman"/>
          <w:sz w:val="24"/>
          <w:szCs w:val="24"/>
        </w:rPr>
        <w:t>bio-based</w:t>
      </w:r>
      <w:proofErr w:type="spellEnd"/>
      <w:r w:rsidR="00545721" w:rsidRPr="005C261E">
        <w:rPr>
          <w:rFonts w:ascii="Cambria" w:eastAsia="Calibri" w:hAnsi="Cambria" w:cs="Times New Roman"/>
          <w:sz w:val="24"/>
          <w:szCs w:val="24"/>
        </w:rPr>
        <w:t>*), "prodotto a base biologica", "contenuto a base biologica/contenuto di biomassa", "materiale rinnovabile" e "bilancio di massa"</w:t>
      </w:r>
      <w:r w:rsidR="009E6CEB" w:rsidRPr="005C261E">
        <w:rPr>
          <w:rFonts w:ascii="Cambria" w:eastAsia="Calibri" w:hAnsi="Cambria" w:cs="Times New Roman"/>
          <w:sz w:val="24"/>
          <w:szCs w:val="24"/>
        </w:rPr>
        <w:t>.</w:t>
      </w:r>
    </w:p>
    <w:p w14:paraId="46C3DEF6" w14:textId="77777777" w:rsidR="009E6CEB" w:rsidRPr="005C261E" w:rsidRDefault="000221AA" w:rsidP="005C261E">
      <w:pPr>
        <w:spacing w:after="0" w:line="240" w:lineRule="auto"/>
        <w:jc w:val="both"/>
        <w:rPr>
          <w:rFonts w:ascii="Cambria" w:eastAsia="Calibri" w:hAnsi="Cambria" w:cs="Times New Roman"/>
          <w:sz w:val="24"/>
          <w:szCs w:val="24"/>
        </w:rPr>
      </w:pPr>
      <w:r w:rsidRPr="005C261E">
        <w:rPr>
          <w:rFonts w:ascii="Cambria" w:eastAsia="Calibri" w:hAnsi="Cambria" w:cs="Times New Roman"/>
          <w:sz w:val="24"/>
          <w:szCs w:val="24"/>
        </w:rPr>
        <w:t>Dopo il lancio della Strategia aggiornata per la Bioeconomia nel novembre 2025, le politiche si sono evolute rapidamente; per il dicembre 2026 è previsto un nuovo "</w:t>
      </w:r>
      <w:proofErr w:type="spellStart"/>
      <w:r w:rsidRPr="005C261E">
        <w:rPr>
          <w:rFonts w:ascii="Cambria" w:eastAsia="Calibri" w:hAnsi="Cambria" w:cs="Times New Roman"/>
          <w:sz w:val="24"/>
          <w:szCs w:val="24"/>
        </w:rPr>
        <w:t>BioTech</w:t>
      </w:r>
      <w:proofErr w:type="spellEnd"/>
      <w:r w:rsidRPr="005C261E">
        <w:rPr>
          <w:rFonts w:ascii="Cambria" w:eastAsia="Calibri" w:hAnsi="Cambria" w:cs="Times New Roman"/>
          <w:sz w:val="24"/>
          <w:szCs w:val="24"/>
        </w:rPr>
        <w:t xml:space="preserve"> Act II", </w:t>
      </w:r>
    </w:p>
    <w:p w14:paraId="2906570D" w14:textId="72469502" w:rsidR="009E6CEB" w:rsidRDefault="009E6CEB" w:rsidP="000221AA">
      <w:pPr>
        <w:spacing w:after="0" w:line="240" w:lineRule="auto"/>
        <w:rPr>
          <w:rFonts w:ascii="Cambria" w:hAnsi="Cambria"/>
        </w:rPr>
      </w:pPr>
      <w:r>
        <w:rPr>
          <w:rFonts w:ascii="Cambria" w:hAnsi="Cambria"/>
        </w:rPr>
        <w:t>(</w:t>
      </w:r>
      <w:hyperlink r:id="rId11" w:history="1">
        <w:r w:rsidRPr="007E4548">
          <w:rPr>
            <w:rStyle w:val="Collegamentoipertestuale"/>
            <w:rFonts w:ascii="Cambria" w:hAnsi="Cambria"/>
          </w:rPr>
          <w:t>https://www.europarl.europa.eu/legislative-train/theme-a-new-plan-for-europe-s-sustainable-prosperity-and-competitiveness/file-european-biotech-act-ii</w:t>
        </w:r>
      </w:hyperlink>
      <w:r>
        <w:rPr>
          <w:rFonts w:ascii="Cambria" w:hAnsi="Cambria"/>
        </w:rPr>
        <w:t xml:space="preserve">) </w:t>
      </w:r>
    </w:p>
    <w:p w14:paraId="65875B05" w14:textId="19BB4F53" w:rsidR="000221AA" w:rsidRPr="005C261E" w:rsidRDefault="000221AA" w:rsidP="005C261E">
      <w:pPr>
        <w:spacing w:after="0" w:line="240" w:lineRule="auto"/>
        <w:jc w:val="both"/>
        <w:rPr>
          <w:rFonts w:ascii="Cambria" w:eastAsia="Calibri" w:hAnsi="Cambria" w:cs="Times New Roman"/>
          <w:sz w:val="24"/>
          <w:szCs w:val="24"/>
        </w:rPr>
      </w:pPr>
      <w:r w:rsidRPr="005C261E">
        <w:rPr>
          <w:rFonts w:ascii="Cambria" w:eastAsia="Calibri" w:hAnsi="Cambria" w:cs="Times New Roman"/>
          <w:sz w:val="24"/>
          <w:szCs w:val="24"/>
        </w:rPr>
        <w:t>che dovrebbe includere disposizioni relative a materiali e prodotti a base biologica. Un aspetto importante riguarda la terminologia: diversi termini chiave sono già utilizzati sul mercato in modo non uniforme e mancano ancora di definizioni armonizzate e condivise. Ciò genera confusione sul mercato e crea il rischio di *greenwashing* e di fuorviare i consumatori.</w:t>
      </w:r>
      <w:r w:rsidR="009E6CEB" w:rsidRPr="005C261E">
        <w:rPr>
          <w:rFonts w:ascii="Cambria" w:eastAsia="Calibri" w:hAnsi="Cambria" w:cs="Times New Roman"/>
          <w:sz w:val="24"/>
          <w:szCs w:val="24"/>
        </w:rPr>
        <w:t xml:space="preserve"> </w:t>
      </w:r>
      <w:r w:rsidRPr="005C261E">
        <w:rPr>
          <w:rFonts w:ascii="Cambria" w:eastAsia="Calibri" w:hAnsi="Cambria" w:cs="Times New Roman"/>
          <w:sz w:val="24"/>
          <w:szCs w:val="24"/>
        </w:rPr>
        <w:t xml:space="preserve">Il CEN/TC 411 </w:t>
      </w:r>
      <w:r w:rsidR="009E6CEB" w:rsidRPr="005C261E">
        <w:rPr>
          <w:rFonts w:ascii="Cambria" w:eastAsia="Calibri" w:hAnsi="Cambria" w:cs="Times New Roman"/>
          <w:sz w:val="24"/>
          <w:szCs w:val="24"/>
        </w:rPr>
        <w:t xml:space="preserve">secondo quanto comunicato con la richiesta di emendamento alla EN </w:t>
      </w:r>
      <w:proofErr w:type="gramStart"/>
      <w:r w:rsidR="009E6CEB" w:rsidRPr="005C261E">
        <w:rPr>
          <w:rFonts w:ascii="Cambria" w:eastAsia="Calibri" w:hAnsi="Cambria" w:cs="Times New Roman"/>
          <w:sz w:val="24"/>
          <w:szCs w:val="24"/>
        </w:rPr>
        <w:t>16575 ,</w:t>
      </w:r>
      <w:proofErr w:type="gramEnd"/>
      <w:r w:rsidR="009E6CEB" w:rsidRPr="005C261E">
        <w:rPr>
          <w:rFonts w:ascii="Cambria" w:eastAsia="Calibri" w:hAnsi="Cambria" w:cs="Times New Roman"/>
          <w:sz w:val="24"/>
          <w:szCs w:val="24"/>
        </w:rPr>
        <w:t xml:space="preserve"> </w:t>
      </w:r>
      <w:r w:rsidRPr="005C261E">
        <w:rPr>
          <w:rFonts w:ascii="Cambria" w:eastAsia="Calibri" w:hAnsi="Cambria" w:cs="Times New Roman"/>
          <w:sz w:val="24"/>
          <w:szCs w:val="24"/>
        </w:rPr>
        <w:t>ritiene importante assumersi la responsabilità in questa situazione e sviluppare un'ulteriore terminologia adeguata.</w:t>
      </w:r>
    </w:p>
    <w:p w14:paraId="17921B79" w14:textId="5C903B6E" w:rsidR="00463E2E" w:rsidRPr="005C261E" w:rsidRDefault="00463E2E" w:rsidP="005C261E">
      <w:pPr>
        <w:spacing w:after="0" w:line="240" w:lineRule="auto"/>
        <w:jc w:val="both"/>
        <w:rPr>
          <w:rFonts w:ascii="Cambria" w:eastAsia="Calibri" w:hAnsi="Cambria" w:cs="Times New Roman"/>
          <w:sz w:val="24"/>
          <w:szCs w:val="24"/>
        </w:rPr>
      </w:pPr>
      <w:r w:rsidRPr="005C261E">
        <w:rPr>
          <w:rFonts w:ascii="Cambria" w:eastAsia="Calibri" w:hAnsi="Cambria" w:cs="Times New Roman"/>
          <w:sz w:val="24"/>
          <w:szCs w:val="24"/>
        </w:rPr>
        <w:t>Per il CEN/TC 411/WG 3 “Bio-</w:t>
      </w:r>
      <w:proofErr w:type="spellStart"/>
      <w:r w:rsidRPr="005C261E">
        <w:rPr>
          <w:rFonts w:ascii="Cambria" w:eastAsia="Calibri" w:hAnsi="Cambria" w:cs="Times New Roman"/>
          <w:sz w:val="24"/>
          <w:szCs w:val="24"/>
        </w:rPr>
        <w:t>based</w:t>
      </w:r>
      <w:proofErr w:type="spellEnd"/>
      <w:r w:rsidRPr="005C261E">
        <w:rPr>
          <w:rFonts w:ascii="Cambria" w:eastAsia="Calibri" w:hAnsi="Cambria" w:cs="Times New Roman"/>
          <w:sz w:val="24"/>
          <w:szCs w:val="24"/>
        </w:rPr>
        <w:t xml:space="preserve"> </w:t>
      </w:r>
      <w:proofErr w:type="spellStart"/>
      <w:r w:rsidRPr="005C261E">
        <w:rPr>
          <w:rFonts w:ascii="Cambria" w:eastAsia="Calibri" w:hAnsi="Cambria" w:cs="Times New Roman"/>
          <w:sz w:val="24"/>
          <w:szCs w:val="24"/>
        </w:rPr>
        <w:t>content</w:t>
      </w:r>
      <w:proofErr w:type="spellEnd"/>
      <w:r w:rsidRPr="005C261E">
        <w:rPr>
          <w:rFonts w:ascii="Cambria" w:eastAsia="Calibri" w:hAnsi="Cambria" w:cs="Times New Roman"/>
          <w:sz w:val="24"/>
          <w:szCs w:val="24"/>
        </w:rPr>
        <w:t>”, [</w:t>
      </w:r>
      <w:proofErr w:type="spellStart"/>
      <w:r w:rsidRPr="005C261E">
        <w:rPr>
          <w:rFonts w:ascii="Cambria" w:eastAsia="Calibri" w:hAnsi="Cambria" w:cs="Times New Roman"/>
          <w:sz w:val="24"/>
          <w:szCs w:val="24"/>
        </w:rPr>
        <w:t>convener</w:t>
      </w:r>
      <w:proofErr w:type="spellEnd"/>
      <w:r w:rsidRPr="005C261E">
        <w:rPr>
          <w:rFonts w:ascii="Cambria" w:eastAsia="Calibri" w:hAnsi="Cambria" w:cs="Times New Roman"/>
          <w:sz w:val="24"/>
          <w:szCs w:val="24"/>
        </w:rPr>
        <w:t xml:space="preserve">: Andre van Zomeren (Olanda)] il </w:t>
      </w:r>
      <w:proofErr w:type="spellStart"/>
      <w:r w:rsidRPr="005C261E">
        <w:rPr>
          <w:rFonts w:ascii="Cambria" w:eastAsia="Calibri" w:hAnsi="Cambria" w:cs="Times New Roman"/>
          <w:sz w:val="24"/>
          <w:szCs w:val="24"/>
        </w:rPr>
        <w:t>prEN</w:t>
      </w:r>
      <w:proofErr w:type="spellEnd"/>
      <w:r w:rsidRPr="005C261E">
        <w:rPr>
          <w:rFonts w:ascii="Cambria" w:eastAsia="Calibri" w:hAnsi="Cambria" w:cs="Times New Roman"/>
          <w:sz w:val="24"/>
          <w:szCs w:val="24"/>
        </w:rPr>
        <w:t xml:space="preserve"> 16640 (WI=00411021) “Bio-</w:t>
      </w:r>
      <w:proofErr w:type="spellStart"/>
      <w:r w:rsidRPr="005C261E">
        <w:rPr>
          <w:rFonts w:ascii="Cambria" w:eastAsia="Calibri" w:hAnsi="Cambria" w:cs="Times New Roman"/>
          <w:sz w:val="24"/>
          <w:szCs w:val="24"/>
        </w:rPr>
        <w:t>based</w:t>
      </w:r>
      <w:proofErr w:type="spellEnd"/>
      <w:r w:rsidRPr="005C261E">
        <w:rPr>
          <w:rFonts w:ascii="Cambria" w:eastAsia="Calibri" w:hAnsi="Cambria" w:cs="Times New Roman"/>
          <w:sz w:val="24"/>
          <w:szCs w:val="24"/>
        </w:rPr>
        <w:t xml:space="preserve"> products - Bio-</w:t>
      </w:r>
      <w:proofErr w:type="spellStart"/>
      <w:r w:rsidRPr="005C261E">
        <w:rPr>
          <w:rFonts w:ascii="Cambria" w:eastAsia="Calibri" w:hAnsi="Cambria" w:cs="Times New Roman"/>
          <w:sz w:val="24"/>
          <w:szCs w:val="24"/>
        </w:rPr>
        <w:t>based</w:t>
      </w:r>
      <w:proofErr w:type="spellEnd"/>
      <w:r w:rsidRPr="005C261E">
        <w:rPr>
          <w:rFonts w:ascii="Cambria" w:eastAsia="Calibri" w:hAnsi="Cambria" w:cs="Times New Roman"/>
          <w:sz w:val="24"/>
          <w:szCs w:val="24"/>
        </w:rPr>
        <w:t xml:space="preserve"> carbon </w:t>
      </w:r>
      <w:proofErr w:type="spellStart"/>
      <w:r w:rsidRPr="005C261E">
        <w:rPr>
          <w:rFonts w:ascii="Cambria" w:eastAsia="Calibri" w:hAnsi="Cambria" w:cs="Times New Roman"/>
          <w:sz w:val="24"/>
          <w:szCs w:val="24"/>
        </w:rPr>
        <w:t>content</w:t>
      </w:r>
      <w:proofErr w:type="spellEnd"/>
      <w:r w:rsidRPr="005C261E">
        <w:rPr>
          <w:rFonts w:ascii="Cambria" w:eastAsia="Calibri" w:hAnsi="Cambria" w:cs="Times New Roman"/>
          <w:sz w:val="24"/>
          <w:szCs w:val="24"/>
        </w:rPr>
        <w:t xml:space="preserve"> - </w:t>
      </w:r>
      <w:proofErr w:type="spellStart"/>
      <w:r w:rsidRPr="005C261E">
        <w:rPr>
          <w:rFonts w:ascii="Cambria" w:eastAsia="Calibri" w:hAnsi="Cambria" w:cs="Times New Roman"/>
          <w:sz w:val="24"/>
          <w:szCs w:val="24"/>
        </w:rPr>
        <w:t>Determination</w:t>
      </w:r>
      <w:proofErr w:type="spellEnd"/>
      <w:r w:rsidRPr="005C261E">
        <w:rPr>
          <w:rFonts w:ascii="Cambria" w:eastAsia="Calibri" w:hAnsi="Cambria" w:cs="Times New Roman"/>
          <w:sz w:val="24"/>
          <w:szCs w:val="24"/>
        </w:rPr>
        <w:t xml:space="preserve"> of the </w:t>
      </w:r>
      <w:proofErr w:type="spellStart"/>
      <w:r w:rsidRPr="005C261E">
        <w:rPr>
          <w:rFonts w:ascii="Cambria" w:eastAsia="Calibri" w:hAnsi="Cambria" w:cs="Times New Roman"/>
          <w:sz w:val="24"/>
          <w:szCs w:val="24"/>
        </w:rPr>
        <w:t>bio-based</w:t>
      </w:r>
      <w:proofErr w:type="spellEnd"/>
      <w:r w:rsidRPr="005C261E">
        <w:rPr>
          <w:rFonts w:ascii="Cambria" w:eastAsia="Calibri" w:hAnsi="Cambria" w:cs="Times New Roman"/>
          <w:sz w:val="24"/>
          <w:szCs w:val="24"/>
        </w:rPr>
        <w:t xml:space="preserve"> carbon </w:t>
      </w:r>
      <w:proofErr w:type="spellStart"/>
      <w:r w:rsidRPr="005C261E">
        <w:rPr>
          <w:rFonts w:ascii="Cambria" w:eastAsia="Calibri" w:hAnsi="Cambria" w:cs="Times New Roman"/>
          <w:sz w:val="24"/>
          <w:szCs w:val="24"/>
        </w:rPr>
        <w:t>content</w:t>
      </w:r>
      <w:proofErr w:type="spellEnd"/>
      <w:r w:rsidRPr="005C261E">
        <w:rPr>
          <w:rFonts w:ascii="Cambria" w:eastAsia="Calibri" w:hAnsi="Cambria" w:cs="Times New Roman"/>
          <w:sz w:val="24"/>
          <w:szCs w:val="24"/>
        </w:rPr>
        <w:t xml:space="preserve"> </w:t>
      </w:r>
      <w:proofErr w:type="spellStart"/>
      <w:r w:rsidRPr="005C261E">
        <w:rPr>
          <w:rFonts w:ascii="Cambria" w:eastAsia="Calibri" w:hAnsi="Cambria" w:cs="Times New Roman"/>
          <w:sz w:val="24"/>
          <w:szCs w:val="24"/>
        </w:rPr>
        <w:t>using</w:t>
      </w:r>
      <w:proofErr w:type="spellEnd"/>
      <w:r w:rsidRPr="005C261E">
        <w:rPr>
          <w:rFonts w:ascii="Cambria" w:eastAsia="Calibri" w:hAnsi="Cambria" w:cs="Times New Roman"/>
          <w:sz w:val="24"/>
          <w:szCs w:val="24"/>
        </w:rPr>
        <w:t xml:space="preserve"> the </w:t>
      </w:r>
      <w:proofErr w:type="spellStart"/>
      <w:r w:rsidRPr="005C261E">
        <w:rPr>
          <w:rFonts w:ascii="Cambria" w:eastAsia="Calibri" w:hAnsi="Cambria" w:cs="Times New Roman"/>
          <w:sz w:val="24"/>
          <w:szCs w:val="24"/>
        </w:rPr>
        <w:t>radiocarbon</w:t>
      </w:r>
      <w:proofErr w:type="spellEnd"/>
      <w:r w:rsidRPr="005C261E">
        <w:rPr>
          <w:rFonts w:ascii="Cambria" w:eastAsia="Calibri" w:hAnsi="Cambria" w:cs="Times New Roman"/>
          <w:sz w:val="24"/>
          <w:szCs w:val="24"/>
        </w:rPr>
        <w:t xml:space="preserve"> </w:t>
      </w:r>
      <w:proofErr w:type="spellStart"/>
      <w:r w:rsidRPr="005C261E">
        <w:rPr>
          <w:rFonts w:ascii="Cambria" w:eastAsia="Calibri" w:hAnsi="Cambria" w:cs="Times New Roman"/>
          <w:sz w:val="24"/>
          <w:szCs w:val="24"/>
        </w:rPr>
        <w:t>method</w:t>
      </w:r>
      <w:proofErr w:type="spellEnd"/>
      <w:r w:rsidRPr="005C261E">
        <w:rPr>
          <w:rFonts w:ascii="Cambria" w:eastAsia="Calibri" w:hAnsi="Cambria" w:cs="Times New Roman"/>
          <w:sz w:val="24"/>
          <w:szCs w:val="24"/>
        </w:rPr>
        <w:t xml:space="preserve">” (inizio inchiesta 2026-01-01, fine inchiesta 2026-03-19) è stato approvato con diversi </w:t>
      </w:r>
      <w:proofErr w:type="gramStart"/>
      <w:r w:rsidRPr="005C261E">
        <w:rPr>
          <w:rFonts w:ascii="Cambria" w:eastAsia="Calibri" w:hAnsi="Cambria" w:cs="Times New Roman"/>
          <w:sz w:val="24"/>
          <w:szCs w:val="24"/>
        </w:rPr>
        <w:t>commenti</w:t>
      </w:r>
      <w:proofErr w:type="gramEnd"/>
      <w:r w:rsidR="00507E7D" w:rsidRPr="005C261E">
        <w:rPr>
          <w:rFonts w:ascii="Cambria" w:eastAsia="Calibri" w:hAnsi="Cambria" w:cs="Times New Roman"/>
          <w:sz w:val="24"/>
          <w:szCs w:val="24"/>
        </w:rPr>
        <w:t xml:space="preserve"> tra cui alcuni tecnici che il WG3 ha risolto in modo editoriale chiedendo al CEN/TC 411 di vitare il voto formale mandando in pubblicazione il progetto come EN.</w:t>
      </w:r>
    </w:p>
    <w:p w14:paraId="50F3D8FA" w14:textId="5BDC52F6" w:rsidR="00AC27C3" w:rsidRPr="005C261E" w:rsidRDefault="00463E2E" w:rsidP="005C261E">
      <w:pPr>
        <w:spacing w:after="0" w:line="240" w:lineRule="auto"/>
        <w:jc w:val="both"/>
        <w:rPr>
          <w:rFonts w:ascii="Cambria" w:eastAsia="Calibri" w:hAnsi="Cambria" w:cs="Times New Roman"/>
          <w:sz w:val="24"/>
          <w:szCs w:val="24"/>
        </w:rPr>
      </w:pPr>
      <w:r w:rsidRPr="005C261E">
        <w:rPr>
          <w:rFonts w:ascii="Cambria" w:eastAsia="Calibri" w:hAnsi="Cambria" w:cs="Times New Roman"/>
          <w:sz w:val="24"/>
          <w:szCs w:val="24"/>
        </w:rPr>
        <w:t>Nel CEN/TC 411/WG 4 “</w:t>
      </w:r>
      <w:proofErr w:type="spellStart"/>
      <w:r w:rsidRPr="005C261E">
        <w:rPr>
          <w:rFonts w:ascii="Cambria" w:eastAsia="Calibri" w:hAnsi="Cambria" w:cs="Times New Roman"/>
          <w:sz w:val="24"/>
          <w:szCs w:val="24"/>
        </w:rPr>
        <w:t>Sustainability</w:t>
      </w:r>
      <w:proofErr w:type="spellEnd"/>
      <w:r w:rsidRPr="005C261E">
        <w:rPr>
          <w:rFonts w:ascii="Cambria" w:eastAsia="Calibri" w:hAnsi="Cambria" w:cs="Times New Roman"/>
          <w:sz w:val="24"/>
          <w:szCs w:val="24"/>
        </w:rPr>
        <w:t xml:space="preserve"> </w:t>
      </w:r>
      <w:proofErr w:type="spellStart"/>
      <w:r w:rsidRPr="005C261E">
        <w:rPr>
          <w:rFonts w:ascii="Cambria" w:eastAsia="Calibri" w:hAnsi="Cambria" w:cs="Times New Roman"/>
          <w:sz w:val="24"/>
          <w:szCs w:val="24"/>
        </w:rPr>
        <w:t>criteria</w:t>
      </w:r>
      <w:proofErr w:type="spellEnd"/>
      <w:r w:rsidRPr="005C261E">
        <w:rPr>
          <w:rFonts w:ascii="Cambria" w:eastAsia="Calibri" w:hAnsi="Cambria" w:cs="Times New Roman"/>
          <w:sz w:val="24"/>
          <w:szCs w:val="24"/>
        </w:rPr>
        <w:t xml:space="preserve">, life </w:t>
      </w:r>
      <w:proofErr w:type="spellStart"/>
      <w:r w:rsidRPr="005C261E">
        <w:rPr>
          <w:rFonts w:ascii="Cambria" w:eastAsia="Calibri" w:hAnsi="Cambria" w:cs="Times New Roman"/>
          <w:sz w:val="24"/>
          <w:szCs w:val="24"/>
        </w:rPr>
        <w:t>cycle</w:t>
      </w:r>
      <w:proofErr w:type="spellEnd"/>
      <w:r w:rsidRPr="005C261E">
        <w:rPr>
          <w:rFonts w:ascii="Cambria" w:eastAsia="Calibri" w:hAnsi="Cambria" w:cs="Times New Roman"/>
          <w:sz w:val="24"/>
          <w:szCs w:val="24"/>
        </w:rPr>
        <w:t xml:space="preserve"> </w:t>
      </w:r>
      <w:proofErr w:type="spellStart"/>
      <w:r w:rsidRPr="005C261E">
        <w:rPr>
          <w:rFonts w:ascii="Cambria" w:eastAsia="Calibri" w:hAnsi="Cambria" w:cs="Times New Roman"/>
          <w:sz w:val="24"/>
          <w:szCs w:val="24"/>
        </w:rPr>
        <w:t>analysis</w:t>
      </w:r>
      <w:proofErr w:type="spellEnd"/>
      <w:r w:rsidRPr="005C261E">
        <w:rPr>
          <w:rFonts w:ascii="Cambria" w:eastAsia="Calibri" w:hAnsi="Cambria" w:cs="Times New Roman"/>
          <w:sz w:val="24"/>
          <w:szCs w:val="24"/>
        </w:rPr>
        <w:t xml:space="preserve"> and </w:t>
      </w:r>
      <w:proofErr w:type="spellStart"/>
      <w:r w:rsidRPr="005C261E">
        <w:rPr>
          <w:rFonts w:ascii="Cambria" w:eastAsia="Calibri" w:hAnsi="Cambria" w:cs="Times New Roman"/>
          <w:sz w:val="24"/>
          <w:szCs w:val="24"/>
        </w:rPr>
        <w:t>related</w:t>
      </w:r>
      <w:proofErr w:type="spellEnd"/>
      <w:r w:rsidRPr="005C261E">
        <w:rPr>
          <w:rFonts w:ascii="Cambria" w:eastAsia="Calibri" w:hAnsi="Cambria" w:cs="Times New Roman"/>
          <w:sz w:val="24"/>
          <w:szCs w:val="24"/>
        </w:rPr>
        <w:t xml:space="preserve"> </w:t>
      </w:r>
      <w:proofErr w:type="spellStart"/>
      <w:r w:rsidRPr="005C261E">
        <w:rPr>
          <w:rFonts w:ascii="Cambria" w:eastAsia="Calibri" w:hAnsi="Cambria" w:cs="Times New Roman"/>
          <w:sz w:val="24"/>
          <w:szCs w:val="24"/>
        </w:rPr>
        <w:t>issues</w:t>
      </w:r>
      <w:proofErr w:type="spellEnd"/>
      <w:r w:rsidRPr="005C261E">
        <w:rPr>
          <w:rFonts w:ascii="Cambria" w:eastAsia="Calibri" w:hAnsi="Cambria" w:cs="Times New Roman"/>
          <w:sz w:val="24"/>
          <w:szCs w:val="24"/>
        </w:rPr>
        <w:t xml:space="preserve"> [</w:t>
      </w:r>
      <w:proofErr w:type="spellStart"/>
      <w:r w:rsidRPr="005C261E">
        <w:rPr>
          <w:rFonts w:ascii="Cambria" w:eastAsia="Calibri" w:hAnsi="Cambria" w:cs="Times New Roman"/>
          <w:sz w:val="24"/>
          <w:szCs w:val="24"/>
        </w:rPr>
        <w:t>convener</w:t>
      </w:r>
      <w:proofErr w:type="spellEnd"/>
      <w:r w:rsidRPr="005C261E">
        <w:rPr>
          <w:rFonts w:ascii="Cambria" w:eastAsia="Calibri" w:hAnsi="Cambria" w:cs="Times New Roman"/>
          <w:sz w:val="24"/>
          <w:szCs w:val="24"/>
        </w:rPr>
        <w:t xml:space="preserve">: Mrs. Ylwa </w:t>
      </w:r>
      <w:proofErr w:type="spellStart"/>
      <w:r w:rsidRPr="005C261E">
        <w:rPr>
          <w:rFonts w:ascii="Cambria" w:eastAsia="Calibri" w:hAnsi="Cambria" w:cs="Times New Roman"/>
          <w:sz w:val="24"/>
          <w:szCs w:val="24"/>
        </w:rPr>
        <w:t>Alwarsdotter</w:t>
      </w:r>
      <w:proofErr w:type="spellEnd"/>
      <w:r w:rsidRPr="005C261E">
        <w:rPr>
          <w:rFonts w:ascii="Cambria" w:eastAsia="Calibri" w:hAnsi="Cambria" w:cs="Times New Roman"/>
          <w:sz w:val="24"/>
          <w:szCs w:val="24"/>
        </w:rPr>
        <w:t xml:space="preserve"> (Svezia) è</w:t>
      </w:r>
      <w:r w:rsidR="00AC27C3" w:rsidRPr="005C261E">
        <w:rPr>
          <w:rFonts w:ascii="Cambria" w:eastAsia="Calibri" w:hAnsi="Cambria" w:cs="Times New Roman"/>
          <w:sz w:val="24"/>
          <w:szCs w:val="24"/>
        </w:rPr>
        <w:t xml:space="preserve"> stata votata una risoluzione per ritardare di 9 mesi l’invio previsto per il 2026-07-14 del progetto </w:t>
      </w:r>
      <w:proofErr w:type="spellStart"/>
      <w:r w:rsidRPr="005C261E">
        <w:rPr>
          <w:rFonts w:ascii="Cambria" w:eastAsia="Calibri" w:hAnsi="Cambria" w:cs="Times New Roman"/>
          <w:sz w:val="24"/>
          <w:szCs w:val="24"/>
        </w:rPr>
        <w:t>prEN</w:t>
      </w:r>
      <w:proofErr w:type="spellEnd"/>
      <w:r w:rsidRPr="005C261E">
        <w:rPr>
          <w:rFonts w:ascii="Cambria" w:eastAsia="Calibri" w:hAnsi="Cambria" w:cs="Times New Roman"/>
          <w:sz w:val="24"/>
          <w:szCs w:val="24"/>
        </w:rPr>
        <w:t xml:space="preserve"> 16751 </w:t>
      </w:r>
      <w:proofErr w:type="spellStart"/>
      <w:r w:rsidRPr="005C261E">
        <w:rPr>
          <w:rFonts w:ascii="Cambria" w:eastAsia="Calibri" w:hAnsi="Cambria" w:cs="Times New Roman"/>
          <w:sz w:val="24"/>
          <w:szCs w:val="24"/>
        </w:rPr>
        <w:t>rev</w:t>
      </w:r>
      <w:proofErr w:type="spellEnd"/>
      <w:r w:rsidRPr="005C261E">
        <w:rPr>
          <w:rFonts w:ascii="Cambria" w:eastAsia="Calibri" w:hAnsi="Cambria" w:cs="Times New Roman"/>
          <w:sz w:val="24"/>
          <w:szCs w:val="24"/>
        </w:rPr>
        <w:t xml:space="preserve"> (WI=00411022)</w:t>
      </w:r>
      <w:r w:rsidR="00122936" w:rsidRPr="005C261E">
        <w:rPr>
          <w:rFonts w:ascii="Cambria" w:eastAsia="Calibri" w:hAnsi="Cambria" w:cs="Times New Roman"/>
          <w:sz w:val="24"/>
          <w:szCs w:val="24"/>
        </w:rPr>
        <w:t xml:space="preserve"> </w:t>
      </w:r>
      <w:r w:rsidRPr="005C261E">
        <w:rPr>
          <w:rFonts w:ascii="Cambria" w:eastAsia="Calibri" w:hAnsi="Cambria" w:cs="Times New Roman"/>
          <w:sz w:val="24"/>
          <w:szCs w:val="24"/>
        </w:rPr>
        <w:t>“Bio-</w:t>
      </w:r>
      <w:proofErr w:type="spellStart"/>
      <w:r w:rsidRPr="005C261E">
        <w:rPr>
          <w:rFonts w:ascii="Cambria" w:eastAsia="Calibri" w:hAnsi="Cambria" w:cs="Times New Roman"/>
          <w:sz w:val="24"/>
          <w:szCs w:val="24"/>
        </w:rPr>
        <w:t>based</w:t>
      </w:r>
      <w:proofErr w:type="spellEnd"/>
      <w:r w:rsidRPr="005C261E">
        <w:rPr>
          <w:rFonts w:ascii="Cambria" w:eastAsia="Calibri" w:hAnsi="Cambria" w:cs="Times New Roman"/>
          <w:sz w:val="24"/>
          <w:szCs w:val="24"/>
        </w:rPr>
        <w:t xml:space="preserve"> products - </w:t>
      </w:r>
      <w:proofErr w:type="spellStart"/>
      <w:r w:rsidRPr="005C261E">
        <w:rPr>
          <w:rFonts w:ascii="Cambria" w:eastAsia="Calibri" w:hAnsi="Cambria" w:cs="Times New Roman"/>
          <w:sz w:val="24"/>
          <w:szCs w:val="24"/>
        </w:rPr>
        <w:t>Sustainability</w:t>
      </w:r>
      <w:proofErr w:type="spellEnd"/>
      <w:r w:rsidRPr="005C261E">
        <w:rPr>
          <w:rFonts w:ascii="Cambria" w:eastAsia="Calibri" w:hAnsi="Cambria" w:cs="Times New Roman"/>
          <w:sz w:val="24"/>
          <w:szCs w:val="24"/>
        </w:rPr>
        <w:t xml:space="preserve"> </w:t>
      </w:r>
      <w:proofErr w:type="spellStart"/>
      <w:r w:rsidRPr="005C261E">
        <w:rPr>
          <w:rFonts w:ascii="Cambria" w:eastAsia="Calibri" w:hAnsi="Cambria" w:cs="Times New Roman"/>
          <w:sz w:val="24"/>
          <w:szCs w:val="24"/>
        </w:rPr>
        <w:t>criteria</w:t>
      </w:r>
      <w:proofErr w:type="spellEnd"/>
      <w:r w:rsidRPr="005C261E">
        <w:rPr>
          <w:rFonts w:ascii="Cambria" w:eastAsia="Calibri" w:hAnsi="Cambria" w:cs="Times New Roman"/>
          <w:sz w:val="24"/>
          <w:szCs w:val="24"/>
        </w:rPr>
        <w:t xml:space="preserve">” </w:t>
      </w:r>
      <w:r w:rsidR="00AC27C3" w:rsidRPr="005C261E">
        <w:rPr>
          <w:rFonts w:ascii="Cambria" w:eastAsia="Calibri" w:hAnsi="Cambria" w:cs="Times New Roman"/>
          <w:sz w:val="24"/>
          <w:szCs w:val="24"/>
        </w:rPr>
        <w:t>per l’inchiesta CEN</w:t>
      </w:r>
      <w:r w:rsidR="00122936" w:rsidRPr="005C261E">
        <w:rPr>
          <w:rFonts w:ascii="Cambria" w:eastAsia="Calibri" w:hAnsi="Cambria" w:cs="Times New Roman"/>
          <w:sz w:val="24"/>
          <w:szCs w:val="24"/>
        </w:rPr>
        <w:t>, la nuova data prevista sarà il 2027-04-14.</w:t>
      </w:r>
    </w:p>
    <w:p w14:paraId="0B82FDE5" w14:textId="77777777" w:rsidR="00463E2E" w:rsidRPr="005C261E" w:rsidRDefault="00463E2E" w:rsidP="005C261E">
      <w:pPr>
        <w:spacing w:after="0" w:line="240" w:lineRule="auto"/>
        <w:jc w:val="both"/>
        <w:rPr>
          <w:rFonts w:ascii="Cambria" w:eastAsia="Calibri" w:hAnsi="Cambria" w:cs="Times New Roman"/>
          <w:sz w:val="24"/>
          <w:szCs w:val="24"/>
        </w:rPr>
      </w:pPr>
      <w:r w:rsidRPr="005C261E">
        <w:rPr>
          <w:rFonts w:ascii="Cambria" w:eastAsia="Calibri" w:hAnsi="Cambria" w:cs="Times New Roman"/>
          <w:sz w:val="24"/>
          <w:szCs w:val="24"/>
        </w:rPr>
        <w:t>Il CEN/TC 411/WG 5 “</w:t>
      </w:r>
      <w:proofErr w:type="spellStart"/>
      <w:r w:rsidRPr="005C261E">
        <w:rPr>
          <w:rFonts w:ascii="Cambria" w:eastAsia="Calibri" w:hAnsi="Cambria" w:cs="Times New Roman"/>
          <w:sz w:val="24"/>
          <w:szCs w:val="24"/>
        </w:rPr>
        <w:t>Certification</w:t>
      </w:r>
      <w:proofErr w:type="spellEnd"/>
      <w:r w:rsidRPr="005C261E">
        <w:rPr>
          <w:rFonts w:ascii="Cambria" w:eastAsia="Calibri" w:hAnsi="Cambria" w:cs="Times New Roman"/>
          <w:sz w:val="24"/>
          <w:szCs w:val="24"/>
        </w:rPr>
        <w:t xml:space="preserve"> and </w:t>
      </w:r>
      <w:proofErr w:type="spellStart"/>
      <w:r w:rsidRPr="005C261E">
        <w:rPr>
          <w:rFonts w:ascii="Cambria" w:eastAsia="Calibri" w:hAnsi="Cambria" w:cs="Times New Roman"/>
          <w:sz w:val="24"/>
          <w:szCs w:val="24"/>
        </w:rPr>
        <w:t>declaration</w:t>
      </w:r>
      <w:proofErr w:type="spellEnd"/>
      <w:r w:rsidRPr="005C261E">
        <w:rPr>
          <w:rFonts w:ascii="Cambria" w:eastAsia="Calibri" w:hAnsi="Cambria" w:cs="Times New Roman"/>
          <w:sz w:val="24"/>
          <w:szCs w:val="24"/>
        </w:rPr>
        <w:t xml:space="preserve"> tools” [</w:t>
      </w:r>
      <w:proofErr w:type="spellStart"/>
      <w:r w:rsidRPr="005C261E">
        <w:rPr>
          <w:rFonts w:ascii="Cambria" w:eastAsia="Calibri" w:hAnsi="Cambria" w:cs="Times New Roman"/>
          <w:sz w:val="24"/>
          <w:szCs w:val="24"/>
        </w:rPr>
        <w:t>convener</w:t>
      </w:r>
      <w:proofErr w:type="spellEnd"/>
      <w:r w:rsidRPr="005C261E">
        <w:rPr>
          <w:rFonts w:ascii="Cambria" w:eastAsia="Calibri" w:hAnsi="Cambria" w:cs="Times New Roman"/>
          <w:sz w:val="24"/>
          <w:szCs w:val="24"/>
        </w:rPr>
        <w:t>: Mr. Henk Vooijs (Olanda) ha in carico due revisioni di norme:</w:t>
      </w:r>
    </w:p>
    <w:p w14:paraId="3B52FD41" w14:textId="5A476746" w:rsidR="00463E2E" w:rsidRPr="005C261E" w:rsidRDefault="00463E2E" w:rsidP="005C261E">
      <w:pPr>
        <w:spacing w:after="0" w:line="240" w:lineRule="auto"/>
        <w:jc w:val="both"/>
        <w:rPr>
          <w:rFonts w:ascii="Cambria" w:eastAsia="Calibri" w:hAnsi="Cambria" w:cs="Times New Roman"/>
          <w:sz w:val="24"/>
          <w:szCs w:val="24"/>
        </w:rPr>
      </w:pPr>
      <w:proofErr w:type="spellStart"/>
      <w:r w:rsidRPr="005C261E">
        <w:rPr>
          <w:rFonts w:ascii="Cambria" w:eastAsia="Calibri" w:hAnsi="Cambria" w:cs="Times New Roman"/>
          <w:sz w:val="24"/>
          <w:szCs w:val="24"/>
        </w:rPr>
        <w:t>prEN</w:t>
      </w:r>
      <w:proofErr w:type="spellEnd"/>
      <w:r w:rsidRPr="005C261E">
        <w:rPr>
          <w:rFonts w:ascii="Cambria" w:eastAsia="Calibri" w:hAnsi="Cambria" w:cs="Times New Roman"/>
          <w:sz w:val="24"/>
          <w:szCs w:val="24"/>
        </w:rPr>
        <w:t xml:space="preserve"> 16848 rev (WI=00411023) “Bio-based products - Requirements for </w:t>
      </w:r>
      <w:proofErr w:type="gramStart"/>
      <w:r w:rsidRPr="005C261E">
        <w:rPr>
          <w:rFonts w:ascii="Cambria" w:eastAsia="Calibri" w:hAnsi="Cambria" w:cs="Times New Roman"/>
          <w:sz w:val="24"/>
          <w:szCs w:val="24"/>
        </w:rPr>
        <w:t>Business to Business</w:t>
      </w:r>
      <w:proofErr w:type="gramEnd"/>
      <w:r w:rsidRPr="005C261E">
        <w:rPr>
          <w:rFonts w:ascii="Cambria" w:eastAsia="Calibri" w:hAnsi="Cambria" w:cs="Times New Roman"/>
          <w:sz w:val="24"/>
          <w:szCs w:val="24"/>
        </w:rPr>
        <w:t xml:space="preserve"> communication of characteristics using a Data Sheet”</w:t>
      </w:r>
      <w:r w:rsidR="00B46DF9" w:rsidRPr="005C261E">
        <w:rPr>
          <w:rFonts w:ascii="Cambria" w:eastAsia="Calibri" w:hAnsi="Cambria" w:cs="Times New Roman"/>
          <w:sz w:val="24"/>
          <w:szCs w:val="24"/>
        </w:rPr>
        <w:t>;</w:t>
      </w:r>
    </w:p>
    <w:p w14:paraId="79CA6FE4" w14:textId="77777777" w:rsidR="00463E2E" w:rsidRPr="005C261E" w:rsidRDefault="00463E2E" w:rsidP="005C261E">
      <w:pPr>
        <w:spacing w:after="0" w:line="240" w:lineRule="auto"/>
        <w:jc w:val="both"/>
        <w:rPr>
          <w:rFonts w:ascii="Cambria" w:eastAsia="Calibri" w:hAnsi="Cambria" w:cs="Times New Roman"/>
          <w:sz w:val="24"/>
          <w:szCs w:val="24"/>
        </w:rPr>
      </w:pPr>
      <w:proofErr w:type="spellStart"/>
      <w:r w:rsidRPr="005C261E">
        <w:rPr>
          <w:rFonts w:ascii="Cambria" w:eastAsia="Calibri" w:hAnsi="Cambria" w:cs="Times New Roman"/>
          <w:sz w:val="24"/>
          <w:szCs w:val="24"/>
        </w:rPr>
        <w:t>prEN</w:t>
      </w:r>
      <w:proofErr w:type="spellEnd"/>
      <w:r w:rsidRPr="005C261E">
        <w:rPr>
          <w:rFonts w:ascii="Cambria" w:eastAsia="Calibri" w:hAnsi="Cambria" w:cs="Times New Roman"/>
          <w:sz w:val="24"/>
          <w:szCs w:val="24"/>
        </w:rPr>
        <w:t xml:space="preserve"> 16935 rev (WI=00411024) “Bio-based products - Requirements for Business-to-Consumer communication and claims”.</w:t>
      </w:r>
    </w:p>
    <w:p w14:paraId="367110AD" w14:textId="52B0EBAC" w:rsidR="001E0DBC" w:rsidRPr="005C261E" w:rsidRDefault="001E0DBC" w:rsidP="005C261E">
      <w:pPr>
        <w:spacing w:after="0" w:line="240" w:lineRule="auto"/>
        <w:jc w:val="both"/>
        <w:rPr>
          <w:rFonts w:ascii="Cambria" w:eastAsia="Calibri" w:hAnsi="Cambria" w:cs="Times New Roman"/>
          <w:sz w:val="24"/>
          <w:szCs w:val="24"/>
        </w:rPr>
      </w:pPr>
      <w:r w:rsidRPr="005C261E">
        <w:rPr>
          <w:rFonts w:ascii="Cambria" w:eastAsia="Calibri" w:hAnsi="Cambria" w:cs="Times New Roman"/>
          <w:sz w:val="24"/>
          <w:szCs w:val="24"/>
        </w:rPr>
        <w:t>Il WG5 ha concordato alcune modifiche terminologiche e chiarimenti, tra cui la rimozione del termine “</w:t>
      </w:r>
      <w:proofErr w:type="spellStart"/>
      <w:r w:rsidRPr="005C261E">
        <w:rPr>
          <w:rFonts w:ascii="Cambria" w:eastAsia="Calibri" w:hAnsi="Cambria" w:cs="Times New Roman"/>
          <w:sz w:val="24"/>
          <w:szCs w:val="24"/>
        </w:rPr>
        <w:t>environmental</w:t>
      </w:r>
      <w:proofErr w:type="spellEnd"/>
      <w:r w:rsidRPr="005C261E">
        <w:rPr>
          <w:rFonts w:ascii="Cambria" w:eastAsia="Calibri" w:hAnsi="Cambria" w:cs="Times New Roman"/>
          <w:sz w:val="24"/>
          <w:szCs w:val="24"/>
        </w:rPr>
        <w:t xml:space="preserve">” dalle dichiarazioni generali, dalle etichette e dalle dichiarazioni di prodotto. Ha inoltre esplicitato che i WI non definiscono requisiti prestazionali relativi a sostenibilità o fine vita dei prodotti </w:t>
      </w:r>
      <w:proofErr w:type="spellStart"/>
      <w:r w:rsidRPr="005C261E">
        <w:rPr>
          <w:rFonts w:ascii="Cambria" w:eastAsia="Calibri" w:hAnsi="Cambria" w:cs="Times New Roman"/>
          <w:sz w:val="24"/>
          <w:szCs w:val="24"/>
        </w:rPr>
        <w:t>bio-based</w:t>
      </w:r>
      <w:proofErr w:type="spellEnd"/>
      <w:r w:rsidRPr="005C261E">
        <w:rPr>
          <w:rFonts w:ascii="Cambria" w:eastAsia="Calibri" w:hAnsi="Cambria" w:cs="Times New Roman"/>
          <w:sz w:val="24"/>
          <w:szCs w:val="24"/>
        </w:rPr>
        <w:t>. È stato inoltre confermato che i modelli mass balance e book-and-</w:t>
      </w:r>
      <w:proofErr w:type="spellStart"/>
      <w:r w:rsidRPr="005C261E">
        <w:rPr>
          <w:rFonts w:ascii="Cambria" w:eastAsia="Calibri" w:hAnsi="Cambria" w:cs="Times New Roman"/>
          <w:sz w:val="24"/>
          <w:szCs w:val="24"/>
        </w:rPr>
        <w:t>claim</w:t>
      </w:r>
      <w:proofErr w:type="spellEnd"/>
      <w:r w:rsidRPr="005C261E">
        <w:rPr>
          <w:rFonts w:ascii="Cambria" w:eastAsia="Calibri" w:hAnsi="Cambria" w:cs="Times New Roman"/>
          <w:sz w:val="24"/>
          <w:szCs w:val="24"/>
        </w:rPr>
        <w:t xml:space="preserve"> non possono supportare autodichiarazioni di contenuto </w:t>
      </w:r>
      <w:proofErr w:type="spellStart"/>
      <w:r w:rsidRPr="005C261E">
        <w:rPr>
          <w:rFonts w:ascii="Cambria" w:eastAsia="Calibri" w:hAnsi="Cambria" w:cs="Times New Roman"/>
          <w:sz w:val="24"/>
          <w:szCs w:val="24"/>
        </w:rPr>
        <w:t>bio-based</w:t>
      </w:r>
      <w:proofErr w:type="spellEnd"/>
      <w:r w:rsidRPr="005C261E">
        <w:rPr>
          <w:rFonts w:ascii="Cambria" w:eastAsia="Calibri" w:hAnsi="Cambria" w:cs="Times New Roman"/>
          <w:sz w:val="24"/>
          <w:szCs w:val="24"/>
        </w:rPr>
        <w:t>.</w:t>
      </w:r>
    </w:p>
    <w:p w14:paraId="61E218E9" w14:textId="77777777" w:rsidR="00433392" w:rsidRDefault="00433392" w:rsidP="001E0DBC">
      <w:pPr>
        <w:spacing w:after="0" w:line="240" w:lineRule="auto"/>
        <w:rPr>
          <w:rFonts w:ascii="Cambria" w:hAnsi="Cambria"/>
        </w:rPr>
      </w:pPr>
    </w:p>
    <w:p w14:paraId="1816FC88" w14:textId="23DFFD6A" w:rsidR="000C1682" w:rsidRDefault="000C1682" w:rsidP="005C261E">
      <w:pPr>
        <w:spacing w:after="0" w:line="240" w:lineRule="auto"/>
        <w:jc w:val="both"/>
        <w:rPr>
          <w:rFonts w:ascii="Cambria" w:hAnsi="Cambria"/>
          <w:b/>
          <w:bCs/>
          <w:sz w:val="24"/>
          <w:szCs w:val="24"/>
        </w:rPr>
      </w:pPr>
      <w:r>
        <w:rPr>
          <w:rFonts w:ascii="Cambria" w:hAnsi="Cambria"/>
          <w:b/>
          <w:bCs/>
          <w:sz w:val="24"/>
          <w:szCs w:val="24"/>
        </w:rPr>
        <w:t xml:space="preserve">Riunione tenutasi via web il 2026-09-21 del CEN/TC 249/WG9 </w:t>
      </w:r>
      <w:r w:rsidRPr="00463263">
        <w:rPr>
          <w:rFonts w:ascii="Cambria" w:hAnsi="Cambria"/>
          <w:b/>
          <w:bCs/>
          <w:sz w:val="24"/>
          <w:szCs w:val="24"/>
        </w:rPr>
        <w:t>"Bio-</w:t>
      </w:r>
      <w:proofErr w:type="spellStart"/>
      <w:r w:rsidRPr="00463263">
        <w:rPr>
          <w:rFonts w:ascii="Cambria" w:hAnsi="Cambria"/>
          <w:b/>
          <w:bCs/>
          <w:sz w:val="24"/>
          <w:szCs w:val="24"/>
        </w:rPr>
        <w:t>based</w:t>
      </w:r>
      <w:proofErr w:type="spellEnd"/>
      <w:r w:rsidRPr="00463263">
        <w:rPr>
          <w:rFonts w:ascii="Cambria" w:hAnsi="Cambria"/>
          <w:b/>
          <w:bCs/>
          <w:sz w:val="24"/>
          <w:szCs w:val="24"/>
        </w:rPr>
        <w:t xml:space="preserve"> and </w:t>
      </w:r>
      <w:proofErr w:type="spellStart"/>
      <w:r w:rsidRPr="00463263">
        <w:rPr>
          <w:rFonts w:ascii="Cambria" w:hAnsi="Cambria"/>
          <w:b/>
          <w:bCs/>
          <w:sz w:val="24"/>
          <w:szCs w:val="24"/>
        </w:rPr>
        <w:t>biodegradable</w:t>
      </w:r>
      <w:proofErr w:type="spellEnd"/>
      <w:r w:rsidRPr="00463263">
        <w:rPr>
          <w:rFonts w:ascii="Cambria" w:hAnsi="Cambria"/>
          <w:b/>
          <w:bCs/>
          <w:sz w:val="24"/>
          <w:szCs w:val="24"/>
        </w:rPr>
        <w:t xml:space="preserve"> </w:t>
      </w:r>
      <w:proofErr w:type="spellStart"/>
      <w:r w:rsidRPr="00463263">
        <w:rPr>
          <w:rFonts w:ascii="Cambria" w:hAnsi="Cambria"/>
          <w:b/>
          <w:bCs/>
          <w:sz w:val="24"/>
          <w:szCs w:val="24"/>
        </w:rPr>
        <w:t>plastics</w:t>
      </w:r>
      <w:proofErr w:type="spellEnd"/>
      <w:r w:rsidRPr="00463263">
        <w:rPr>
          <w:rFonts w:ascii="Cambria" w:hAnsi="Cambria"/>
          <w:b/>
          <w:bCs/>
          <w:sz w:val="24"/>
          <w:szCs w:val="24"/>
        </w:rPr>
        <w:t>"</w:t>
      </w:r>
      <w:r>
        <w:rPr>
          <w:rFonts w:ascii="Cambria" w:hAnsi="Cambria"/>
          <w:b/>
          <w:bCs/>
          <w:sz w:val="24"/>
          <w:szCs w:val="24"/>
        </w:rPr>
        <w:t xml:space="preserve"> – </w:t>
      </w:r>
      <w:proofErr w:type="gramStart"/>
      <w:r>
        <w:rPr>
          <w:rFonts w:ascii="Cambria" w:hAnsi="Cambria"/>
          <w:b/>
          <w:bCs/>
          <w:sz w:val="24"/>
          <w:szCs w:val="24"/>
        </w:rPr>
        <w:t>Coordinatore:  Francesco</w:t>
      </w:r>
      <w:proofErr w:type="gramEnd"/>
      <w:r>
        <w:rPr>
          <w:rFonts w:ascii="Cambria" w:hAnsi="Cambria"/>
          <w:b/>
          <w:bCs/>
          <w:sz w:val="24"/>
          <w:szCs w:val="24"/>
        </w:rPr>
        <w:t xml:space="preserve"> Degli Innocenti (NOVAMONT</w:t>
      </w:r>
      <w:proofErr w:type="gramStart"/>
      <w:r>
        <w:rPr>
          <w:rFonts w:ascii="Cambria" w:hAnsi="Cambria"/>
          <w:b/>
          <w:bCs/>
          <w:sz w:val="24"/>
          <w:szCs w:val="24"/>
        </w:rPr>
        <w:t>) ,</w:t>
      </w:r>
      <w:proofErr w:type="gramEnd"/>
      <w:r>
        <w:rPr>
          <w:rFonts w:ascii="Cambria" w:hAnsi="Cambria"/>
          <w:b/>
          <w:bCs/>
          <w:sz w:val="24"/>
          <w:szCs w:val="24"/>
        </w:rPr>
        <w:t xml:space="preserve"> segretario: Gianluigi Moroni (UNIPLAST).</w:t>
      </w:r>
    </w:p>
    <w:p w14:paraId="44E2AF91" w14:textId="131A5816" w:rsidR="000C1682" w:rsidRDefault="000C1682" w:rsidP="005C261E">
      <w:pPr>
        <w:spacing w:after="0" w:line="240" w:lineRule="auto"/>
        <w:jc w:val="both"/>
        <w:rPr>
          <w:rFonts w:ascii="Cambria" w:hAnsi="Cambria"/>
          <w:sz w:val="24"/>
          <w:szCs w:val="24"/>
        </w:rPr>
      </w:pPr>
      <w:r>
        <w:rPr>
          <w:rFonts w:ascii="Cambria" w:hAnsi="Cambria"/>
          <w:sz w:val="24"/>
          <w:szCs w:val="24"/>
        </w:rPr>
        <w:t xml:space="preserve">Alla riunione hanno partecipato </w:t>
      </w:r>
      <w:proofErr w:type="gramStart"/>
      <w:r>
        <w:rPr>
          <w:rFonts w:ascii="Cambria" w:hAnsi="Cambria"/>
          <w:sz w:val="24"/>
          <w:szCs w:val="24"/>
        </w:rPr>
        <w:t>9  delegati</w:t>
      </w:r>
      <w:proofErr w:type="gramEnd"/>
      <w:r>
        <w:rPr>
          <w:rFonts w:ascii="Cambria" w:hAnsi="Cambria"/>
          <w:sz w:val="24"/>
          <w:szCs w:val="24"/>
        </w:rPr>
        <w:t xml:space="preserve"> provenienti da 6 paesi (Belgio, Italia, S</w:t>
      </w:r>
      <w:r w:rsidR="002F7270">
        <w:rPr>
          <w:rFonts w:ascii="Cambria" w:hAnsi="Cambria"/>
          <w:sz w:val="24"/>
          <w:szCs w:val="24"/>
        </w:rPr>
        <w:t>pagna</w:t>
      </w:r>
      <w:r>
        <w:rPr>
          <w:rFonts w:ascii="Cambria" w:hAnsi="Cambria"/>
          <w:sz w:val="24"/>
          <w:szCs w:val="24"/>
        </w:rPr>
        <w:t xml:space="preserve">) per l’Italia erano presenti oltre al </w:t>
      </w:r>
      <w:proofErr w:type="spellStart"/>
      <w:r>
        <w:rPr>
          <w:rFonts w:ascii="Cambria" w:hAnsi="Cambria"/>
          <w:sz w:val="24"/>
          <w:szCs w:val="24"/>
        </w:rPr>
        <w:t>Convener</w:t>
      </w:r>
      <w:proofErr w:type="spellEnd"/>
      <w:r>
        <w:rPr>
          <w:rFonts w:ascii="Cambria" w:hAnsi="Cambria"/>
          <w:sz w:val="24"/>
          <w:szCs w:val="24"/>
        </w:rPr>
        <w:t xml:space="preserve"> ed al Segretario, </w:t>
      </w:r>
      <w:r w:rsidR="002F7270">
        <w:rPr>
          <w:rFonts w:ascii="Cambria" w:hAnsi="Cambria"/>
          <w:sz w:val="24"/>
          <w:szCs w:val="24"/>
        </w:rPr>
        <w:t>Marco Pecchiari</w:t>
      </w:r>
      <w:r>
        <w:rPr>
          <w:rFonts w:ascii="Cambria" w:hAnsi="Cambria"/>
          <w:sz w:val="24"/>
          <w:szCs w:val="24"/>
        </w:rPr>
        <w:t xml:space="preserve"> (</w:t>
      </w:r>
      <w:r w:rsidR="002F7270">
        <w:rPr>
          <w:rFonts w:ascii="Cambria" w:hAnsi="Cambria"/>
          <w:sz w:val="24"/>
          <w:szCs w:val="24"/>
        </w:rPr>
        <w:t>Novamont</w:t>
      </w:r>
      <w:r>
        <w:rPr>
          <w:rFonts w:ascii="Cambria" w:hAnsi="Cambria"/>
          <w:sz w:val="24"/>
          <w:szCs w:val="24"/>
        </w:rPr>
        <w:t>)</w:t>
      </w:r>
      <w:r w:rsidR="002F7270">
        <w:rPr>
          <w:rFonts w:ascii="Cambria" w:hAnsi="Cambria"/>
          <w:sz w:val="24"/>
          <w:szCs w:val="24"/>
        </w:rPr>
        <w:t>.</w:t>
      </w:r>
    </w:p>
    <w:p w14:paraId="57879501" w14:textId="3BA921E7" w:rsidR="004A0D14" w:rsidRDefault="000C1682" w:rsidP="005C261E">
      <w:pPr>
        <w:spacing w:after="0" w:line="240" w:lineRule="auto"/>
        <w:jc w:val="both"/>
        <w:rPr>
          <w:rFonts w:ascii="Cambria" w:hAnsi="Cambria"/>
          <w:sz w:val="24"/>
          <w:szCs w:val="24"/>
        </w:rPr>
      </w:pPr>
      <w:r w:rsidRPr="003E572A">
        <w:rPr>
          <w:rFonts w:ascii="Cambria" w:hAnsi="Cambria"/>
          <w:sz w:val="24"/>
          <w:szCs w:val="24"/>
        </w:rPr>
        <w:t xml:space="preserve">Sono stati discussi i commenti </w:t>
      </w:r>
      <w:proofErr w:type="gramStart"/>
      <w:r w:rsidRPr="003E572A">
        <w:rPr>
          <w:rFonts w:ascii="Cambria" w:hAnsi="Cambria"/>
          <w:sz w:val="24"/>
          <w:szCs w:val="24"/>
        </w:rPr>
        <w:t>d</w:t>
      </w:r>
      <w:r w:rsidR="002F7270">
        <w:rPr>
          <w:rFonts w:ascii="Cambria" w:hAnsi="Cambria"/>
          <w:sz w:val="24"/>
          <w:szCs w:val="24"/>
        </w:rPr>
        <w:t>ell’ inchiesta</w:t>
      </w:r>
      <w:proofErr w:type="gramEnd"/>
      <w:r w:rsidR="002F7270">
        <w:rPr>
          <w:rFonts w:ascii="Cambria" w:hAnsi="Cambria"/>
          <w:sz w:val="24"/>
          <w:szCs w:val="24"/>
        </w:rPr>
        <w:t xml:space="preserve"> </w:t>
      </w:r>
      <w:proofErr w:type="gramStart"/>
      <w:r w:rsidR="002F7270">
        <w:rPr>
          <w:rFonts w:ascii="Cambria" w:hAnsi="Cambria"/>
          <w:sz w:val="24"/>
          <w:szCs w:val="24"/>
        </w:rPr>
        <w:t>CEN</w:t>
      </w:r>
      <w:r w:rsidRPr="003E572A">
        <w:rPr>
          <w:rFonts w:ascii="Cambria" w:hAnsi="Cambria"/>
          <w:sz w:val="24"/>
          <w:szCs w:val="24"/>
        </w:rPr>
        <w:t xml:space="preserve">  </w:t>
      </w:r>
      <w:r w:rsidR="004A0D14">
        <w:rPr>
          <w:rFonts w:ascii="Cambria" w:hAnsi="Cambria"/>
          <w:sz w:val="24"/>
          <w:szCs w:val="24"/>
        </w:rPr>
        <w:t>del</w:t>
      </w:r>
      <w:proofErr w:type="gramEnd"/>
      <w:r w:rsidR="004A0D14">
        <w:rPr>
          <w:rFonts w:ascii="Cambria" w:hAnsi="Cambria"/>
          <w:sz w:val="24"/>
          <w:szCs w:val="24"/>
        </w:rPr>
        <w:t xml:space="preserve"> </w:t>
      </w:r>
      <w:r w:rsidRPr="003E572A">
        <w:rPr>
          <w:rFonts w:ascii="Cambria" w:hAnsi="Cambria"/>
          <w:sz w:val="24"/>
          <w:szCs w:val="24"/>
        </w:rPr>
        <w:t xml:space="preserve">WI 00249A7D </w:t>
      </w:r>
      <w:proofErr w:type="spellStart"/>
      <w:r w:rsidR="004A0D14">
        <w:rPr>
          <w:rFonts w:ascii="Cambria" w:hAnsi="Cambria"/>
          <w:sz w:val="24"/>
          <w:szCs w:val="24"/>
        </w:rPr>
        <w:t>prEN</w:t>
      </w:r>
      <w:proofErr w:type="spellEnd"/>
      <w:r w:rsidR="004A0D14">
        <w:rPr>
          <w:rFonts w:ascii="Cambria" w:hAnsi="Cambria"/>
          <w:sz w:val="24"/>
          <w:szCs w:val="24"/>
        </w:rPr>
        <w:t xml:space="preserve"> 18348</w:t>
      </w:r>
      <w:r w:rsidR="005C261E">
        <w:rPr>
          <w:rFonts w:ascii="Cambria" w:hAnsi="Cambria"/>
          <w:sz w:val="24"/>
          <w:szCs w:val="24"/>
        </w:rPr>
        <w:t xml:space="preserve"> </w:t>
      </w:r>
      <w:r w:rsidRPr="003E572A">
        <w:rPr>
          <w:rFonts w:ascii="Cambria" w:hAnsi="Cambria"/>
          <w:sz w:val="24"/>
          <w:szCs w:val="24"/>
        </w:rPr>
        <w:t>“</w:t>
      </w:r>
      <w:proofErr w:type="spellStart"/>
      <w:r w:rsidRPr="003E572A">
        <w:rPr>
          <w:rFonts w:ascii="Cambria" w:hAnsi="Cambria"/>
          <w:sz w:val="24"/>
          <w:szCs w:val="24"/>
        </w:rPr>
        <w:t>Plastics</w:t>
      </w:r>
      <w:proofErr w:type="spellEnd"/>
      <w:r w:rsidRPr="003E572A">
        <w:rPr>
          <w:rFonts w:ascii="Cambria" w:hAnsi="Cambria"/>
          <w:sz w:val="24"/>
          <w:szCs w:val="24"/>
        </w:rPr>
        <w:t xml:space="preserve"> — </w:t>
      </w:r>
      <w:proofErr w:type="spellStart"/>
      <w:r w:rsidRPr="003E572A">
        <w:rPr>
          <w:rFonts w:ascii="Cambria" w:hAnsi="Cambria"/>
          <w:sz w:val="24"/>
          <w:szCs w:val="24"/>
        </w:rPr>
        <w:t>Intrinsic</w:t>
      </w:r>
      <w:proofErr w:type="spellEnd"/>
      <w:r w:rsidRPr="003E572A">
        <w:rPr>
          <w:rFonts w:ascii="Cambria" w:hAnsi="Cambria"/>
          <w:sz w:val="24"/>
          <w:szCs w:val="24"/>
        </w:rPr>
        <w:t xml:space="preserve"> </w:t>
      </w:r>
      <w:proofErr w:type="spellStart"/>
      <w:r w:rsidRPr="003E572A">
        <w:rPr>
          <w:rFonts w:ascii="Cambria" w:hAnsi="Cambria"/>
          <w:sz w:val="24"/>
          <w:szCs w:val="24"/>
        </w:rPr>
        <w:t>biodegradability</w:t>
      </w:r>
      <w:proofErr w:type="spellEnd"/>
      <w:r w:rsidRPr="003E572A">
        <w:rPr>
          <w:rFonts w:ascii="Cambria" w:hAnsi="Cambria"/>
          <w:sz w:val="24"/>
          <w:szCs w:val="24"/>
        </w:rPr>
        <w:t xml:space="preserve"> — </w:t>
      </w:r>
      <w:proofErr w:type="spellStart"/>
      <w:r w:rsidRPr="003E572A">
        <w:rPr>
          <w:rFonts w:ascii="Cambria" w:hAnsi="Cambria"/>
          <w:sz w:val="24"/>
          <w:szCs w:val="24"/>
        </w:rPr>
        <w:t>Criteria</w:t>
      </w:r>
      <w:proofErr w:type="spellEnd"/>
      <w:r w:rsidRPr="003E572A">
        <w:rPr>
          <w:rFonts w:ascii="Cambria" w:hAnsi="Cambria"/>
          <w:sz w:val="24"/>
          <w:szCs w:val="24"/>
        </w:rPr>
        <w:t xml:space="preserve"> and test </w:t>
      </w:r>
      <w:proofErr w:type="spellStart"/>
      <w:r w:rsidRPr="003E572A">
        <w:rPr>
          <w:rFonts w:ascii="Cambria" w:hAnsi="Cambria"/>
          <w:sz w:val="24"/>
          <w:szCs w:val="24"/>
        </w:rPr>
        <w:t>methods</w:t>
      </w:r>
      <w:proofErr w:type="spellEnd"/>
      <w:r w:rsidRPr="003E572A">
        <w:rPr>
          <w:rFonts w:ascii="Cambria" w:hAnsi="Cambria"/>
          <w:sz w:val="24"/>
          <w:szCs w:val="24"/>
        </w:rPr>
        <w:t xml:space="preserve">” </w:t>
      </w:r>
      <w:r w:rsidR="002F7270">
        <w:rPr>
          <w:rFonts w:ascii="Cambria" w:hAnsi="Cambria"/>
          <w:sz w:val="24"/>
          <w:szCs w:val="24"/>
        </w:rPr>
        <w:t xml:space="preserve">terminata il </w:t>
      </w:r>
      <w:r w:rsidR="004A0D14" w:rsidRPr="004A0D14">
        <w:rPr>
          <w:rFonts w:ascii="Cambria" w:hAnsi="Cambria"/>
          <w:sz w:val="24"/>
          <w:szCs w:val="24"/>
        </w:rPr>
        <w:t>2026-08-06</w:t>
      </w:r>
      <w:r w:rsidR="005C261E">
        <w:rPr>
          <w:rFonts w:ascii="Cambria" w:hAnsi="Cambria"/>
          <w:sz w:val="24"/>
          <w:szCs w:val="24"/>
        </w:rPr>
        <w:t>.</w:t>
      </w:r>
      <w:r w:rsidR="004A0D14">
        <w:rPr>
          <w:rFonts w:ascii="Cambria" w:hAnsi="Cambria"/>
          <w:sz w:val="24"/>
          <w:szCs w:val="24"/>
        </w:rPr>
        <w:t xml:space="preserve"> </w:t>
      </w:r>
    </w:p>
    <w:p w14:paraId="4776366D" w14:textId="15F1A4C9" w:rsidR="000C1682" w:rsidRPr="003E572A" w:rsidRDefault="000C1682" w:rsidP="005C261E">
      <w:pPr>
        <w:spacing w:after="0" w:line="240" w:lineRule="auto"/>
        <w:jc w:val="both"/>
        <w:rPr>
          <w:rFonts w:ascii="Cambria" w:hAnsi="Cambria"/>
          <w:sz w:val="24"/>
          <w:szCs w:val="24"/>
        </w:rPr>
      </w:pPr>
      <w:r>
        <w:rPr>
          <w:rFonts w:ascii="Cambria" w:hAnsi="Cambria"/>
          <w:sz w:val="24"/>
          <w:szCs w:val="24"/>
        </w:rPr>
        <w:t xml:space="preserve">Il documento rivisto sulla base dei commenti </w:t>
      </w:r>
      <w:r w:rsidR="004A0D14">
        <w:rPr>
          <w:rFonts w:ascii="Cambria" w:hAnsi="Cambria"/>
          <w:sz w:val="24"/>
          <w:szCs w:val="24"/>
        </w:rPr>
        <w:t>discussi</w:t>
      </w:r>
      <w:r>
        <w:rPr>
          <w:rFonts w:ascii="Cambria" w:hAnsi="Cambria"/>
          <w:sz w:val="24"/>
          <w:szCs w:val="24"/>
        </w:rPr>
        <w:t xml:space="preserve"> sarà inviato alla segreteria del CEN/TC 249 per l’avvio del</w:t>
      </w:r>
      <w:r w:rsidR="004A0D14">
        <w:rPr>
          <w:rFonts w:ascii="Cambria" w:hAnsi="Cambria"/>
          <w:sz w:val="24"/>
          <w:szCs w:val="24"/>
        </w:rPr>
        <w:t xml:space="preserve"> voto formale</w:t>
      </w:r>
      <w:r>
        <w:rPr>
          <w:rFonts w:ascii="Cambria" w:hAnsi="Cambria"/>
          <w:sz w:val="24"/>
          <w:szCs w:val="24"/>
        </w:rPr>
        <w:t>.</w:t>
      </w:r>
    </w:p>
    <w:p w14:paraId="1D12CAE4" w14:textId="77777777" w:rsidR="000C1682" w:rsidRDefault="000C1682" w:rsidP="000C1682">
      <w:pPr>
        <w:spacing w:after="0" w:line="240" w:lineRule="auto"/>
        <w:rPr>
          <w:rFonts w:ascii="Cambria" w:hAnsi="Cambria"/>
          <w:sz w:val="24"/>
          <w:szCs w:val="24"/>
        </w:rPr>
      </w:pPr>
    </w:p>
    <w:p w14:paraId="571CC5F1" w14:textId="77777777" w:rsidR="005C261E" w:rsidRDefault="005C261E" w:rsidP="000C1682">
      <w:pPr>
        <w:spacing w:after="0" w:line="240" w:lineRule="auto"/>
        <w:rPr>
          <w:rFonts w:ascii="Cambria" w:hAnsi="Cambria"/>
          <w:sz w:val="24"/>
          <w:szCs w:val="24"/>
        </w:rPr>
      </w:pPr>
    </w:p>
    <w:p w14:paraId="6057A1D3" w14:textId="77777777" w:rsidR="005C261E" w:rsidRDefault="005C261E" w:rsidP="000C1682">
      <w:pPr>
        <w:spacing w:after="0" w:line="240" w:lineRule="auto"/>
        <w:rPr>
          <w:rFonts w:ascii="Cambria" w:hAnsi="Cambria"/>
          <w:sz w:val="24"/>
          <w:szCs w:val="24"/>
        </w:rPr>
      </w:pPr>
    </w:p>
    <w:p w14:paraId="0B14E530" w14:textId="77777777" w:rsidR="005C261E" w:rsidRDefault="005C261E" w:rsidP="000C1682">
      <w:pPr>
        <w:spacing w:after="0" w:line="240" w:lineRule="auto"/>
        <w:rPr>
          <w:rFonts w:ascii="Cambria" w:hAnsi="Cambria"/>
          <w:sz w:val="24"/>
          <w:szCs w:val="24"/>
        </w:rPr>
      </w:pPr>
    </w:p>
    <w:p w14:paraId="6F82C324" w14:textId="526627EE" w:rsidR="00A15FBD" w:rsidRPr="004748BF" w:rsidRDefault="00A15FBD" w:rsidP="005C261E">
      <w:pPr>
        <w:spacing w:after="0" w:line="240" w:lineRule="auto"/>
        <w:jc w:val="both"/>
        <w:rPr>
          <w:rFonts w:ascii="Cambria" w:eastAsia="Calibri" w:hAnsi="Cambria" w:cs="Times New Roman"/>
          <w:b/>
          <w:bCs/>
          <w:color w:val="000000"/>
          <w:sz w:val="24"/>
          <w:szCs w:val="24"/>
        </w:rPr>
      </w:pPr>
      <w:r w:rsidRPr="004748BF">
        <w:rPr>
          <w:rFonts w:ascii="Cambria" w:eastAsia="Calibri" w:hAnsi="Cambria" w:cs="Times New Roman"/>
          <w:b/>
          <w:bCs/>
          <w:color w:val="000000"/>
          <w:sz w:val="24"/>
          <w:szCs w:val="24"/>
        </w:rPr>
        <w:lastRenderedPageBreak/>
        <w:t>Riunione tenutasi via web il 2026-0</w:t>
      </w:r>
      <w:r>
        <w:rPr>
          <w:rFonts w:ascii="Cambria" w:eastAsia="Calibri" w:hAnsi="Cambria" w:cs="Times New Roman"/>
          <w:b/>
          <w:bCs/>
          <w:color w:val="000000"/>
          <w:sz w:val="24"/>
          <w:szCs w:val="24"/>
        </w:rPr>
        <w:t>9</w:t>
      </w:r>
      <w:r w:rsidRPr="004748BF">
        <w:rPr>
          <w:rFonts w:ascii="Cambria" w:eastAsia="Calibri" w:hAnsi="Cambria" w:cs="Times New Roman"/>
          <w:b/>
          <w:bCs/>
          <w:color w:val="000000"/>
          <w:sz w:val="24"/>
          <w:szCs w:val="24"/>
        </w:rPr>
        <w:t>-</w:t>
      </w:r>
      <w:r>
        <w:rPr>
          <w:rFonts w:ascii="Cambria" w:eastAsia="Calibri" w:hAnsi="Cambria" w:cs="Times New Roman"/>
          <w:b/>
          <w:bCs/>
          <w:color w:val="000000"/>
          <w:sz w:val="24"/>
          <w:szCs w:val="24"/>
        </w:rPr>
        <w:t>22</w:t>
      </w:r>
      <w:r w:rsidRPr="004748BF">
        <w:rPr>
          <w:rFonts w:ascii="Cambria" w:eastAsia="Calibri" w:hAnsi="Cambria" w:cs="Times New Roman"/>
          <w:b/>
          <w:bCs/>
          <w:color w:val="000000"/>
          <w:sz w:val="24"/>
          <w:szCs w:val="24"/>
        </w:rPr>
        <w:t xml:space="preserve"> del CEN/TC 249/WG</w:t>
      </w:r>
      <w:proofErr w:type="gramStart"/>
      <w:r w:rsidRPr="004748BF">
        <w:rPr>
          <w:rFonts w:ascii="Cambria" w:eastAsia="Calibri" w:hAnsi="Cambria" w:cs="Times New Roman"/>
          <w:b/>
          <w:bCs/>
          <w:color w:val="000000"/>
          <w:sz w:val="24"/>
          <w:szCs w:val="24"/>
        </w:rPr>
        <w:t>16 ”Welding</w:t>
      </w:r>
      <w:proofErr w:type="gramEnd"/>
      <w:r w:rsidRPr="004748BF">
        <w:rPr>
          <w:rFonts w:ascii="Cambria" w:eastAsia="Calibri" w:hAnsi="Cambria" w:cs="Times New Roman"/>
          <w:b/>
          <w:bCs/>
          <w:color w:val="000000"/>
          <w:sz w:val="24"/>
          <w:szCs w:val="24"/>
        </w:rPr>
        <w:t xml:space="preserve"> of </w:t>
      </w:r>
      <w:proofErr w:type="spellStart"/>
      <w:r w:rsidRPr="004748BF">
        <w:rPr>
          <w:rFonts w:ascii="Cambria" w:eastAsia="Calibri" w:hAnsi="Cambria" w:cs="Times New Roman"/>
          <w:b/>
          <w:bCs/>
          <w:color w:val="000000"/>
          <w:sz w:val="24"/>
          <w:szCs w:val="24"/>
        </w:rPr>
        <w:t>thermoplastics</w:t>
      </w:r>
      <w:proofErr w:type="spellEnd"/>
      <w:r w:rsidRPr="004748BF">
        <w:rPr>
          <w:rFonts w:ascii="Cambria" w:eastAsia="Calibri" w:hAnsi="Cambria" w:cs="Times New Roman"/>
          <w:b/>
          <w:bCs/>
          <w:color w:val="000000"/>
          <w:sz w:val="24"/>
          <w:szCs w:val="24"/>
        </w:rPr>
        <w:t>” - Coordinatore ing. Michele Murgia (IIS)- Segretario: ing. Gianluigi Moroni (UNIPLAST).</w:t>
      </w:r>
    </w:p>
    <w:p w14:paraId="06853F35" w14:textId="2B17413C" w:rsidR="00A15FBD" w:rsidRPr="004748BF" w:rsidRDefault="00A15FBD" w:rsidP="005C261E">
      <w:pPr>
        <w:spacing w:after="0" w:line="240" w:lineRule="auto"/>
        <w:jc w:val="both"/>
        <w:rPr>
          <w:rFonts w:ascii="Cambria" w:eastAsia="Calibri" w:hAnsi="Cambria" w:cs="Times New Roman"/>
          <w:color w:val="000000"/>
          <w:sz w:val="24"/>
          <w:szCs w:val="24"/>
        </w:rPr>
      </w:pPr>
      <w:r w:rsidRPr="004748BF">
        <w:rPr>
          <w:rFonts w:ascii="Cambria" w:eastAsia="Calibri" w:hAnsi="Cambria" w:cs="Times New Roman"/>
          <w:color w:val="000000"/>
          <w:sz w:val="24"/>
          <w:szCs w:val="24"/>
        </w:rPr>
        <w:t xml:space="preserve">Alla riunione hanno partecipato </w:t>
      </w:r>
      <w:proofErr w:type="gramStart"/>
      <w:r w:rsidR="00F007BF">
        <w:rPr>
          <w:rFonts w:ascii="Cambria" w:eastAsia="Calibri" w:hAnsi="Cambria" w:cs="Times New Roman"/>
          <w:color w:val="000000"/>
          <w:sz w:val="24"/>
          <w:szCs w:val="24"/>
        </w:rPr>
        <w:t>8</w:t>
      </w:r>
      <w:proofErr w:type="gramEnd"/>
      <w:r w:rsidRPr="004748BF">
        <w:rPr>
          <w:rFonts w:ascii="Cambria" w:eastAsia="Calibri" w:hAnsi="Cambria" w:cs="Times New Roman"/>
          <w:color w:val="000000"/>
          <w:sz w:val="24"/>
          <w:szCs w:val="24"/>
        </w:rPr>
        <w:t xml:space="preserve"> delegati provenienti da </w:t>
      </w:r>
      <w:r>
        <w:rPr>
          <w:rFonts w:ascii="Cambria" w:eastAsia="Calibri" w:hAnsi="Cambria" w:cs="Times New Roman"/>
          <w:color w:val="000000"/>
          <w:sz w:val="24"/>
          <w:szCs w:val="24"/>
        </w:rPr>
        <w:t xml:space="preserve">Austria, Belgio, </w:t>
      </w:r>
      <w:r w:rsidR="00F007BF">
        <w:rPr>
          <w:rFonts w:ascii="Cambria" w:eastAsia="Calibri" w:hAnsi="Cambria" w:cs="Times New Roman"/>
          <w:color w:val="000000"/>
          <w:sz w:val="24"/>
          <w:szCs w:val="24"/>
        </w:rPr>
        <w:t xml:space="preserve">Francia, </w:t>
      </w:r>
      <w:r w:rsidRPr="004748BF">
        <w:rPr>
          <w:rFonts w:ascii="Cambria" w:eastAsia="Calibri" w:hAnsi="Cambria" w:cs="Times New Roman"/>
          <w:color w:val="000000"/>
          <w:sz w:val="24"/>
          <w:szCs w:val="24"/>
        </w:rPr>
        <w:t xml:space="preserve">Germania, </w:t>
      </w:r>
      <w:proofErr w:type="gramStart"/>
      <w:r w:rsidRPr="004748BF">
        <w:rPr>
          <w:rFonts w:ascii="Cambria" w:eastAsia="Calibri" w:hAnsi="Cambria" w:cs="Times New Roman"/>
          <w:color w:val="000000"/>
          <w:sz w:val="24"/>
          <w:szCs w:val="24"/>
        </w:rPr>
        <w:t xml:space="preserve">Italia,  </w:t>
      </w:r>
      <w:r>
        <w:rPr>
          <w:rFonts w:ascii="Cambria" w:eastAsia="Calibri" w:hAnsi="Cambria" w:cs="Times New Roman"/>
          <w:color w:val="000000"/>
          <w:sz w:val="24"/>
          <w:szCs w:val="24"/>
        </w:rPr>
        <w:t>Ungheria</w:t>
      </w:r>
      <w:proofErr w:type="gramEnd"/>
      <w:r w:rsidRPr="004748BF">
        <w:rPr>
          <w:rFonts w:ascii="Cambria" w:eastAsia="Calibri" w:hAnsi="Cambria" w:cs="Times New Roman"/>
          <w:color w:val="000000"/>
          <w:sz w:val="24"/>
          <w:szCs w:val="24"/>
        </w:rPr>
        <w:t>. Per l’Italia hanno partecipato</w:t>
      </w:r>
      <w:r>
        <w:rPr>
          <w:rFonts w:ascii="Cambria" w:eastAsia="Calibri" w:hAnsi="Cambria" w:cs="Times New Roman"/>
          <w:color w:val="000000"/>
          <w:sz w:val="24"/>
          <w:szCs w:val="24"/>
        </w:rPr>
        <w:t>:</w:t>
      </w:r>
      <w:r w:rsidRPr="004748BF">
        <w:rPr>
          <w:rFonts w:ascii="Cambria" w:eastAsia="Calibri" w:hAnsi="Cambria" w:cs="Times New Roman"/>
          <w:color w:val="000000"/>
          <w:sz w:val="24"/>
          <w:szCs w:val="24"/>
        </w:rPr>
        <w:t xml:space="preserve"> Pierpaolo Frassine (PLASTITALIA), </w:t>
      </w:r>
      <w:r>
        <w:rPr>
          <w:rFonts w:ascii="Cambria" w:eastAsia="Calibri" w:hAnsi="Cambria" w:cs="Times New Roman"/>
          <w:color w:val="000000"/>
          <w:sz w:val="24"/>
          <w:szCs w:val="24"/>
        </w:rPr>
        <w:t>Gianluigi Moroni (UNIPLAST), Michele Murgia (IIS)</w:t>
      </w:r>
      <w:r w:rsidRPr="004748BF">
        <w:rPr>
          <w:rFonts w:ascii="Cambria" w:eastAsia="Calibri" w:hAnsi="Cambria" w:cs="Times New Roman"/>
          <w:color w:val="000000"/>
          <w:sz w:val="24"/>
          <w:szCs w:val="24"/>
        </w:rPr>
        <w:t>.</w:t>
      </w:r>
    </w:p>
    <w:p w14:paraId="40D682EF" w14:textId="52727BE5" w:rsidR="00A15FBD" w:rsidRDefault="00A15FBD" w:rsidP="005C261E">
      <w:pPr>
        <w:spacing w:after="0" w:line="240" w:lineRule="auto"/>
        <w:jc w:val="both"/>
        <w:rPr>
          <w:rFonts w:ascii="Cambria" w:eastAsia="Calibri" w:hAnsi="Cambria" w:cs="Times New Roman"/>
          <w:color w:val="000000"/>
          <w:sz w:val="24"/>
          <w:szCs w:val="24"/>
        </w:rPr>
      </w:pPr>
      <w:r>
        <w:rPr>
          <w:rFonts w:ascii="Cambria" w:eastAsia="Calibri" w:hAnsi="Cambria" w:cs="Times New Roman"/>
          <w:color w:val="000000"/>
          <w:sz w:val="24"/>
          <w:szCs w:val="24"/>
        </w:rPr>
        <w:t xml:space="preserve">G. Moroni ha </w:t>
      </w:r>
      <w:r w:rsidR="00F007BF">
        <w:rPr>
          <w:rFonts w:ascii="Cambria" w:eastAsia="Calibri" w:hAnsi="Cambria" w:cs="Times New Roman"/>
          <w:color w:val="000000"/>
          <w:sz w:val="24"/>
          <w:szCs w:val="24"/>
        </w:rPr>
        <w:t xml:space="preserve">evidenziato ai </w:t>
      </w:r>
      <w:proofErr w:type="gramStart"/>
      <w:r w:rsidR="00F007BF">
        <w:rPr>
          <w:rFonts w:ascii="Cambria" w:eastAsia="Calibri" w:hAnsi="Cambria" w:cs="Times New Roman"/>
          <w:color w:val="000000"/>
          <w:sz w:val="24"/>
          <w:szCs w:val="24"/>
        </w:rPr>
        <w:t xml:space="preserve">presenti </w:t>
      </w:r>
      <w:r>
        <w:rPr>
          <w:rFonts w:ascii="Cambria" w:eastAsia="Calibri" w:hAnsi="Cambria" w:cs="Times New Roman"/>
          <w:color w:val="000000"/>
          <w:sz w:val="24"/>
          <w:szCs w:val="24"/>
        </w:rPr>
        <w:t xml:space="preserve"> l’avanzamento</w:t>
      </w:r>
      <w:proofErr w:type="gramEnd"/>
      <w:r>
        <w:rPr>
          <w:rFonts w:ascii="Cambria" w:eastAsia="Calibri" w:hAnsi="Cambria" w:cs="Times New Roman"/>
          <w:color w:val="000000"/>
          <w:sz w:val="24"/>
          <w:szCs w:val="24"/>
        </w:rPr>
        <w:t xml:space="preserve"> lavori </w:t>
      </w:r>
      <w:r w:rsidRPr="004748BF">
        <w:rPr>
          <w:rFonts w:ascii="Cambria" w:eastAsia="Calibri" w:hAnsi="Cambria" w:cs="Times New Roman"/>
          <w:color w:val="000000"/>
          <w:sz w:val="24"/>
          <w:szCs w:val="24"/>
        </w:rPr>
        <w:t xml:space="preserve">nel WG16 </w:t>
      </w:r>
      <w:r>
        <w:rPr>
          <w:rFonts w:ascii="Cambria" w:eastAsia="Calibri" w:hAnsi="Cambria" w:cs="Times New Roman"/>
          <w:color w:val="000000"/>
          <w:sz w:val="24"/>
          <w:szCs w:val="24"/>
        </w:rPr>
        <w:t>e</w:t>
      </w:r>
      <w:r w:rsidR="00F007BF">
        <w:rPr>
          <w:rFonts w:ascii="Cambria" w:eastAsia="Calibri" w:hAnsi="Cambria" w:cs="Times New Roman"/>
          <w:color w:val="000000"/>
          <w:sz w:val="24"/>
          <w:szCs w:val="24"/>
        </w:rPr>
        <w:t xml:space="preserve"> </w:t>
      </w:r>
      <w:r>
        <w:rPr>
          <w:rFonts w:ascii="Cambria" w:eastAsia="Calibri" w:hAnsi="Cambria" w:cs="Times New Roman"/>
          <w:color w:val="000000"/>
          <w:sz w:val="24"/>
          <w:szCs w:val="24"/>
        </w:rPr>
        <w:t>l</w:t>
      </w:r>
      <w:r w:rsidR="00F007BF">
        <w:rPr>
          <w:rFonts w:ascii="Cambria" w:eastAsia="Calibri" w:hAnsi="Cambria" w:cs="Times New Roman"/>
          <w:color w:val="000000"/>
          <w:sz w:val="24"/>
          <w:szCs w:val="24"/>
        </w:rPr>
        <w:t xml:space="preserve">a previsione </w:t>
      </w:r>
      <w:proofErr w:type="gramStart"/>
      <w:r w:rsidR="00F007BF">
        <w:rPr>
          <w:rFonts w:ascii="Cambria" w:eastAsia="Calibri" w:hAnsi="Cambria" w:cs="Times New Roman"/>
          <w:color w:val="000000"/>
          <w:sz w:val="24"/>
          <w:szCs w:val="24"/>
        </w:rPr>
        <w:t xml:space="preserve">elle </w:t>
      </w:r>
      <w:r>
        <w:rPr>
          <w:rFonts w:ascii="Cambria" w:eastAsia="Calibri" w:hAnsi="Cambria" w:cs="Times New Roman"/>
          <w:color w:val="000000"/>
          <w:sz w:val="24"/>
          <w:szCs w:val="24"/>
        </w:rPr>
        <w:t xml:space="preserve"> relative</w:t>
      </w:r>
      <w:proofErr w:type="gramEnd"/>
      <w:r>
        <w:rPr>
          <w:rFonts w:ascii="Cambria" w:eastAsia="Calibri" w:hAnsi="Cambria" w:cs="Times New Roman"/>
          <w:color w:val="000000"/>
          <w:sz w:val="24"/>
          <w:szCs w:val="24"/>
        </w:rPr>
        <w:t xml:space="preserve"> scadenze </w:t>
      </w:r>
      <w:r w:rsidR="00F007BF">
        <w:rPr>
          <w:rFonts w:ascii="Cambria" w:eastAsia="Calibri" w:hAnsi="Cambria" w:cs="Times New Roman"/>
          <w:color w:val="000000"/>
          <w:sz w:val="24"/>
          <w:szCs w:val="24"/>
        </w:rPr>
        <w:t xml:space="preserve">delle prossime inchieste degli </w:t>
      </w:r>
      <w:proofErr w:type="gramStart"/>
      <w:r w:rsidR="00F007BF">
        <w:rPr>
          <w:rFonts w:ascii="Cambria" w:eastAsia="Calibri" w:hAnsi="Cambria" w:cs="Times New Roman"/>
          <w:color w:val="000000"/>
          <w:sz w:val="24"/>
          <w:szCs w:val="24"/>
        </w:rPr>
        <w:t>item  del</w:t>
      </w:r>
      <w:proofErr w:type="gramEnd"/>
      <w:r w:rsidR="00F007BF">
        <w:rPr>
          <w:rFonts w:ascii="Cambria" w:eastAsia="Calibri" w:hAnsi="Cambria" w:cs="Times New Roman"/>
          <w:color w:val="000000"/>
          <w:sz w:val="24"/>
          <w:szCs w:val="24"/>
        </w:rPr>
        <w:t xml:space="preserve"> programma di lavoro del WG16</w:t>
      </w:r>
      <w:r>
        <w:rPr>
          <w:rFonts w:ascii="Cambria" w:eastAsia="Calibri" w:hAnsi="Cambria" w:cs="Times New Roman"/>
          <w:color w:val="000000"/>
          <w:sz w:val="24"/>
          <w:szCs w:val="24"/>
        </w:rPr>
        <w:t>.</w:t>
      </w:r>
    </w:p>
    <w:p w14:paraId="6CFD5BA1" w14:textId="77777777" w:rsidR="00EA053A" w:rsidRDefault="00D67B00" w:rsidP="005C261E">
      <w:pPr>
        <w:spacing w:after="0" w:line="240" w:lineRule="auto"/>
        <w:jc w:val="both"/>
        <w:rPr>
          <w:rFonts w:ascii="Cambria" w:eastAsia="Calibri" w:hAnsi="Cambria" w:cs="Times New Roman"/>
          <w:color w:val="000000"/>
          <w:sz w:val="24"/>
          <w:szCs w:val="24"/>
        </w:rPr>
      </w:pPr>
      <w:r w:rsidRPr="00D67B00">
        <w:rPr>
          <w:rFonts w:ascii="Cambria" w:eastAsia="Calibri" w:hAnsi="Cambria" w:cs="Times New Roman"/>
          <w:color w:val="000000"/>
          <w:sz w:val="24"/>
          <w:szCs w:val="24"/>
          <w:lang w:val="en-GB"/>
        </w:rPr>
        <w:t>La EN 12814-6 rev (WI=00249A6</w:t>
      </w:r>
      <w:proofErr w:type="gramStart"/>
      <w:r w:rsidRPr="00D67B00">
        <w:rPr>
          <w:rFonts w:ascii="Cambria" w:eastAsia="Calibri" w:hAnsi="Cambria" w:cs="Times New Roman"/>
          <w:color w:val="000000"/>
          <w:sz w:val="24"/>
          <w:szCs w:val="24"/>
          <w:lang w:val="en-GB"/>
        </w:rPr>
        <w:t xml:space="preserve">J)   </w:t>
      </w:r>
      <w:proofErr w:type="gramEnd"/>
      <w:r w:rsidRPr="00D67B00">
        <w:rPr>
          <w:rFonts w:ascii="Cambria" w:eastAsia="Calibri" w:hAnsi="Cambria" w:cs="Times New Roman"/>
          <w:color w:val="000000"/>
          <w:sz w:val="24"/>
          <w:szCs w:val="24"/>
          <w:lang w:val="en-GB"/>
        </w:rPr>
        <w:t xml:space="preserve">“Testing of welded joints of </w:t>
      </w:r>
      <w:proofErr w:type="gramStart"/>
      <w:r w:rsidRPr="00D67B00">
        <w:rPr>
          <w:rFonts w:ascii="Cambria" w:eastAsia="Calibri" w:hAnsi="Cambria" w:cs="Times New Roman"/>
          <w:color w:val="000000"/>
          <w:sz w:val="24"/>
          <w:szCs w:val="24"/>
          <w:lang w:val="en-GB"/>
        </w:rPr>
        <w:t>thermoplastics  semi</w:t>
      </w:r>
      <w:proofErr w:type="gramEnd"/>
      <w:r w:rsidRPr="00D67B00">
        <w:rPr>
          <w:rFonts w:ascii="Cambria" w:eastAsia="Calibri" w:hAnsi="Cambria" w:cs="Times New Roman"/>
          <w:color w:val="000000"/>
          <w:sz w:val="24"/>
          <w:szCs w:val="24"/>
          <w:lang w:val="en-GB"/>
        </w:rPr>
        <w:t xml:space="preserve">-finished products - Part 6: </w:t>
      </w:r>
      <w:proofErr w:type="gramStart"/>
      <w:r w:rsidRPr="00D67B00">
        <w:rPr>
          <w:rFonts w:ascii="Cambria" w:eastAsia="Calibri" w:hAnsi="Cambria" w:cs="Times New Roman"/>
          <w:color w:val="000000"/>
          <w:sz w:val="24"/>
          <w:szCs w:val="24"/>
          <w:lang w:val="en-GB"/>
        </w:rPr>
        <w:t>Low  temperature</w:t>
      </w:r>
      <w:proofErr w:type="gramEnd"/>
      <w:r w:rsidRPr="00D67B00">
        <w:rPr>
          <w:rFonts w:ascii="Cambria" w:eastAsia="Calibri" w:hAnsi="Cambria" w:cs="Times New Roman"/>
          <w:color w:val="000000"/>
          <w:sz w:val="24"/>
          <w:szCs w:val="24"/>
          <w:lang w:val="en-GB"/>
        </w:rPr>
        <w:t xml:space="preserve"> tensile test” è </w:t>
      </w:r>
      <w:proofErr w:type="spellStart"/>
      <w:r w:rsidRPr="00D67B00">
        <w:rPr>
          <w:rFonts w:ascii="Cambria" w:eastAsia="Calibri" w:hAnsi="Cambria" w:cs="Times New Roman"/>
          <w:color w:val="000000"/>
          <w:sz w:val="24"/>
          <w:szCs w:val="24"/>
          <w:lang w:val="en-GB"/>
        </w:rPr>
        <w:t>stata</w:t>
      </w:r>
      <w:proofErr w:type="spellEnd"/>
      <w:r w:rsidRPr="00D67B00">
        <w:rPr>
          <w:rFonts w:ascii="Cambria" w:eastAsia="Calibri" w:hAnsi="Cambria" w:cs="Times New Roman"/>
          <w:color w:val="000000"/>
          <w:sz w:val="24"/>
          <w:szCs w:val="24"/>
          <w:lang w:val="en-GB"/>
        </w:rPr>
        <w:t xml:space="preserve"> </w:t>
      </w:r>
      <w:proofErr w:type="spellStart"/>
      <w:r w:rsidRPr="00D67B00">
        <w:rPr>
          <w:rFonts w:ascii="Cambria" w:eastAsia="Calibri" w:hAnsi="Cambria" w:cs="Times New Roman"/>
          <w:color w:val="000000"/>
          <w:sz w:val="24"/>
          <w:szCs w:val="24"/>
          <w:lang w:val="en-GB"/>
        </w:rPr>
        <w:t>aviata</w:t>
      </w:r>
      <w:proofErr w:type="spellEnd"/>
      <w:r w:rsidRPr="00D67B00">
        <w:rPr>
          <w:rFonts w:ascii="Cambria" w:eastAsia="Calibri" w:hAnsi="Cambria" w:cs="Times New Roman"/>
          <w:color w:val="000000"/>
          <w:sz w:val="24"/>
          <w:szCs w:val="24"/>
          <w:lang w:val="en-GB"/>
        </w:rPr>
        <w:t xml:space="preserve"> alla </w:t>
      </w:r>
      <w:proofErr w:type="spellStart"/>
      <w:r w:rsidRPr="00D67B00">
        <w:rPr>
          <w:rFonts w:ascii="Cambria" w:eastAsia="Calibri" w:hAnsi="Cambria" w:cs="Times New Roman"/>
          <w:color w:val="000000"/>
          <w:sz w:val="24"/>
          <w:szCs w:val="24"/>
          <w:lang w:val="en-GB"/>
        </w:rPr>
        <w:t>pubblicazione</w:t>
      </w:r>
      <w:proofErr w:type="spellEnd"/>
      <w:r w:rsidRPr="00D67B00">
        <w:rPr>
          <w:rFonts w:ascii="Cambria" w:eastAsia="Calibri" w:hAnsi="Cambria" w:cs="Times New Roman"/>
          <w:color w:val="000000"/>
          <w:sz w:val="24"/>
          <w:szCs w:val="24"/>
          <w:lang w:val="en-GB"/>
        </w:rPr>
        <w:t xml:space="preserve"> il 2026-06-25; EN 13100-3:2026 (WI=00249A6K)</w:t>
      </w:r>
      <w:r>
        <w:rPr>
          <w:rFonts w:ascii="Cambria" w:eastAsia="Calibri" w:hAnsi="Cambria" w:cs="Times New Roman"/>
          <w:color w:val="000000"/>
          <w:sz w:val="24"/>
          <w:szCs w:val="24"/>
          <w:lang w:val="en-GB"/>
        </w:rPr>
        <w:t xml:space="preserve"> “</w:t>
      </w:r>
      <w:r w:rsidRPr="00D67B00">
        <w:rPr>
          <w:rFonts w:ascii="Cambria" w:eastAsia="Calibri" w:hAnsi="Cambria" w:cs="Times New Roman"/>
          <w:color w:val="000000"/>
          <w:sz w:val="24"/>
          <w:szCs w:val="24"/>
          <w:lang w:val="en-GB"/>
        </w:rPr>
        <w:t>Non-destructive testing of welded joints in thermoplastics semifinished products - Part 3: Ultrasonic testing</w:t>
      </w:r>
      <w:r>
        <w:rPr>
          <w:rFonts w:ascii="Cambria" w:eastAsia="Calibri" w:hAnsi="Cambria" w:cs="Times New Roman"/>
          <w:color w:val="000000"/>
          <w:sz w:val="24"/>
          <w:szCs w:val="24"/>
          <w:lang w:val="en-GB"/>
        </w:rPr>
        <w:t xml:space="preserve">” è </w:t>
      </w:r>
      <w:proofErr w:type="spellStart"/>
      <w:r>
        <w:rPr>
          <w:rFonts w:ascii="Cambria" w:eastAsia="Calibri" w:hAnsi="Cambria" w:cs="Times New Roman"/>
          <w:color w:val="000000"/>
          <w:sz w:val="24"/>
          <w:szCs w:val="24"/>
          <w:lang w:val="en-GB"/>
        </w:rPr>
        <w:t>andata</w:t>
      </w:r>
      <w:proofErr w:type="spellEnd"/>
      <w:r>
        <w:rPr>
          <w:rFonts w:ascii="Cambria" w:eastAsia="Calibri" w:hAnsi="Cambria" w:cs="Times New Roman"/>
          <w:color w:val="000000"/>
          <w:sz w:val="24"/>
          <w:szCs w:val="24"/>
          <w:lang w:val="en-GB"/>
        </w:rPr>
        <w:t xml:space="preserve"> in </w:t>
      </w:r>
      <w:proofErr w:type="spellStart"/>
      <w:r>
        <w:rPr>
          <w:rFonts w:ascii="Cambria" w:eastAsia="Calibri" w:hAnsi="Cambria" w:cs="Times New Roman"/>
          <w:color w:val="000000"/>
          <w:sz w:val="24"/>
          <w:szCs w:val="24"/>
          <w:lang w:val="en-GB"/>
        </w:rPr>
        <w:t>pubblicazione</w:t>
      </w:r>
      <w:proofErr w:type="spellEnd"/>
      <w:r>
        <w:rPr>
          <w:rFonts w:ascii="Cambria" w:eastAsia="Calibri" w:hAnsi="Cambria" w:cs="Times New Roman"/>
          <w:color w:val="000000"/>
          <w:sz w:val="24"/>
          <w:szCs w:val="24"/>
          <w:lang w:val="en-GB"/>
        </w:rPr>
        <w:t xml:space="preserve"> il 2026-08-26. Il </w:t>
      </w:r>
      <w:proofErr w:type="spellStart"/>
      <w:r w:rsidRPr="00D67B00">
        <w:rPr>
          <w:rFonts w:ascii="Cambria" w:eastAsia="Calibri" w:hAnsi="Cambria" w:cs="Times New Roman"/>
          <w:color w:val="000000"/>
          <w:sz w:val="24"/>
          <w:szCs w:val="24"/>
          <w:lang w:val="en-GB"/>
        </w:rPr>
        <w:t>prEN</w:t>
      </w:r>
      <w:proofErr w:type="spellEnd"/>
      <w:r w:rsidRPr="00D67B00">
        <w:rPr>
          <w:rFonts w:ascii="Cambria" w:eastAsia="Calibri" w:hAnsi="Cambria" w:cs="Times New Roman"/>
          <w:color w:val="000000"/>
          <w:sz w:val="24"/>
          <w:szCs w:val="24"/>
          <w:lang w:val="en-GB"/>
        </w:rPr>
        <w:t xml:space="preserve"> 12814-3 rev (WI=00249A7W)</w:t>
      </w:r>
      <w:r>
        <w:rPr>
          <w:rFonts w:ascii="Cambria" w:eastAsia="Calibri" w:hAnsi="Cambria" w:cs="Times New Roman"/>
          <w:color w:val="000000"/>
          <w:sz w:val="24"/>
          <w:szCs w:val="24"/>
          <w:lang w:val="en-GB"/>
        </w:rPr>
        <w:t xml:space="preserve"> “</w:t>
      </w:r>
      <w:r w:rsidRPr="00D67B00">
        <w:rPr>
          <w:rFonts w:ascii="Cambria" w:eastAsia="Calibri" w:hAnsi="Cambria" w:cs="Times New Roman"/>
          <w:color w:val="000000"/>
          <w:sz w:val="24"/>
          <w:szCs w:val="24"/>
          <w:lang w:val="en-GB"/>
        </w:rPr>
        <w:t>Testing of welded joints in thermoplastics semi-finished products - Part 3: Tensile creep test</w:t>
      </w:r>
      <w:r>
        <w:rPr>
          <w:rFonts w:ascii="Cambria" w:eastAsia="Calibri" w:hAnsi="Cambria" w:cs="Times New Roman"/>
          <w:color w:val="000000"/>
          <w:sz w:val="24"/>
          <w:szCs w:val="24"/>
          <w:lang w:val="en-GB"/>
        </w:rPr>
        <w:t xml:space="preserve">” </w:t>
      </w:r>
      <w:proofErr w:type="spellStart"/>
      <w:r>
        <w:rPr>
          <w:rFonts w:ascii="Cambria" w:eastAsia="Calibri" w:hAnsi="Cambria" w:cs="Times New Roman"/>
          <w:color w:val="000000"/>
          <w:sz w:val="24"/>
          <w:szCs w:val="24"/>
          <w:lang w:val="en-GB"/>
        </w:rPr>
        <w:t>dovrebbe</w:t>
      </w:r>
      <w:proofErr w:type="spellEnd"/>
      <w:r>
        <w:rPr>
          <w:rFonts w:ascii="Cambria" w:eastAsia="Calibri" w:hAnsi="Cambria" w:cs="Times New Roman"/>
          <w:color w:val="000000"/>
          <w:sz w:val="24"/>
          <w:szCs w:val="24"/>
          <w:lang w:val="en-GB"/>
        </w:rPr>
        <w:t xml:space="preserve"> </w:t>
      </w:r>
      <w:proofErr w:type="spellStart"/>
      <w:r>
        <w:rPr>
          <w:rFonts w:ascii="Cambria" w:eastAsia="Calibri" w:hAnsi="Cambria" w:cs="Times New Roman"/>
          <w:color w:val="000000"/>
          <w:sz w:val="24"/>
          <w:szCs w:val="24"/>
          <w:lang w:val="en-GB"/>
        </w:rPr>
        <w:t>andare</w:t>
      </w:r>
      <w:proofErr w:type="spellEnd"/>
      <w:r>
        <w:rPr>
          <w:rFonts w:ascii="Cambria" w:eastAsia="Calibri" w:hAnsi="Cambria" w:cs="Times New Roman"/>
          <w:color w:val="000000"/>
          <w:sz w:val="24"/>
          <w:szCs w:val="24"/>
          <w:lang w:val="en-GB"/>
        </w:rPr>
        <w:t xml:space="preserve"> in </w:t>
      </w:r>
      <w:proofErr w:type="spellStart"/>
      <w:r>
        <w:rPr>
          <w:rFonts w:ascii="Cambria" w:eastAsia="Calibri" w:hAnsi="Cambria" w:cs="Times New Roman"/>
          <w:color w:val="000000"/>
          <w:sz w:val="24"/>
          <w:szCs w:val="24"/>
          <w:lang w:val="en-GB"/>
        </w:rPr>
        <w:t>inchiesta</w:t>
      </w:r>
      <w:proofErr w:type="spellEnd"/>
      <w:r>
        <w:rPr>
          <w:rFonts w:ascii="Cambria" w:eastAsia="Calibri" w:hAnsi="Cambria" w:cs="Times New Roman"/>
          <w:color w:val="000000"/>
          <w:sz w:val="24"/>
          <w:szCs w:val="24"/>
          <w:lang w:val="en-GB"/>
        </w:rPr>
        <w:t xml:space="preserve"> CEN </w:t>
      </w:r>
      <w:proofErr w:type="spellStart"/>
      <w:r>
        <w:rPr>
          <w:rFonts w:ascii="Cambria" w:eastAsia="Calibri" w:hAnsi="Cambria" w:cs="Times New Roman"/>
          <w:color w:val="000000"/>
          <w:sz w:val="24"/>
          <w:szCs w:val="24"/>
          <w:lang w:val="en-GB"/>
        </w:rPr>
        <w:t>nei</w:t>
      </w:r>
      <w:proofErr w:type="spellEnd"/>
      <w:r>
        <w:rPr>
          <w:rFonts w:ascii="Cambria" w:eastAsia="Calibri" w:hAnsi="Cambria" w:cs="Times New Roman"/>
          <w:color w:val="000000"/>
          <w:sz w:val="24"/>
          <w:szCs w:val="24"/>
          <w:lang w:val="en-GB"/>
        </w:rPr>
        <w:t xml:space="preserve"> </w:t>
      </w:r>
      <w:proofErr w:type="spellStart"/>
      <w:r>
        <w:rPr>
          <w:rFonts w:ascii="Cambria" w:eastAsia="Calibri" w:hAnsi="Cambria" w:cs="Times New Roman"/>
          <w:color w:val="000000"/>
          <w:sz w:val="24"/>
          <w:szCs w:val="24"/>
          <w:lang w:val="en-GB"/>
        </w:rPr>
        <w:t>primi</w:t>
      </w:r>
      <w:proofErr w:type="spellEnd"/>
      <w:r>
        <w:rPr>
          <w:rFonts w:ascii="Cambria" w:eastAsia="Calibri" w:hAnsi="Cambria" w:cs="Times New Roman"/>
          <w:color w:val="000000"/>
          <w:sz w:val="24"/>
          <w:szCs w:val="24"/>
          <w:lang w:val="en-GB"/>
        </w:rPr>
        <w:t xml:space="preserve"> di Ottobre 2026. </w:t>
      </w:r>
      <w:r w:rsidRPr="00D67B00">
        <w:rPr>
          <w:rFonts w:ascii="Cambria" w:eastAsia="Calibri" w:hAnsi="Cambria" w:cs="Times New Roman"/>
          <w:color w:val="000000"/>
          <w:sz w:val="24"/>
          <w:szCs w:val="24"/>
        </w:rPr>
        <w:t xml:space="preserve">Da Mike Troughton (UK) </w:t>
      </w:r>
      <w:r w:rsidR="00253E4C">
        <w:rPr>
          <w:rFonts w:ascii="Cambria" w:eastAsia="Calibri" w:hAnsi="Cambria" w:cs="Times New Roman"/>
          <w:color w:val="000000"/>
          <w:sz w:val="24"/>
          <w:szCs w:val="24"/>
        </w:rPr>
        <w:t xml:space="preserve">che non ha potuto partecipare alla </w:t>
      </w:r>
      <w:proofErr w:type="gramStart"/>
      <w:r w:rsidR="00253E4C">
        <w:rPr>
          <w:rFonts w:ascii="Cambria" w:eastAsia="Calibri" w:hAnsi="Cambria" w:cs="Times New Roman"/>
          <w:color w:val="000000"/>
          <w:sz w:val="24"/>
          <w:szCs w:val="24"/>
        </w:rPr>
        <w:t xml:space="preserve">riunione, </w:t>
      </w:r>
      <w:r w:rsidRPr="00D67B00">
        <w:rPr>
          <w:rFonts w:ascii="Cambria" w:eastAsia="Calibri" w:hAnsi="Cambria" w:cs="Times New Roman"/>
          <w:color w:val="000000"/>
          <w:sz w:val="24"/>
          <w:szCs w:val="24"/>
        </w:rPr>
        <w:t xml:space="preserve"> Project</w:t>
      </w:r>
      <w:proofErr w:type="gramEnd"/>
      <w:r w:rsidRPr="00D67B00">
        <w:rPr>
          <w:rFonts w:ascii="Cambria" w:eastAsia="Calibri" w:hAnsi="Cambria" w:cs="Times New Roman"/>
          <w:color w:val="000000"/>
          <w:sz w:val="24"/>
          <w:szCs w:val="24"/>
        </w:rPr>
        <w:t xml:space="preserve"> leader dei due </w:t>
      </w:r>
      <w:proofErr w:type="spellStart"/>
      <w:proofErr w:type="gramStart"/>
      <w:r w:rsidRPr="00D67B00">
        <w:rPr>
          <w:rFonts w:ascii="Cambria" w:eastAsia="Calibri" w:hAnsi="Cambria" w:cs="Times New Roman"/>
          <w:color w:val="000000"/>
          <w:sz w:val="24"/>
          <w:szCs w:val="24"/>
        </w:rPr>
        <w:t>documenti:prCEN</w:t>
      </w:r>
      <w:proofErr w:type="spellEnd"/>
      <w:proofErr w:type="gramEnd"/>
      <w:r w:rsidRPr="00D67B00">
        <w:rPr>
          <w:rFonts w:ascii="Cambria" w:eastAsia="Calibri" w:hAnsi="Cambria" w:cs="Times New Roman"/>
          <w:color w:val="000000"/>
          <w:sz w:val="24"/>
          <w:szCs w:val="24"/>
        </w:rPr>
        <w:t xml:space="preserve">/TR 16862 </w:t>
      </w:r>
      <w:proofErr w:type="spellStart"/>
      <w:r w:rsidRPr="00D67B00">
        <w:rPr>
          <w:rFonts w:ascii="Cambria" w:eastAsia="Calibri" w:hAnsi="Cambria" w:cs="Times New Roman"/>
          <w:color w:val="000000"/>
          <w:sz w:val="24"/>
          <w:szCs w:val="24"/>
        </w:rPr>
        <w:t>rev</w:t>
      </w:r>
      <w:proofErr w:type="spellEnd"/>
      <w:r w:rsidRPr="00D67B00">
        <w:rPr>
          <w:rFonts w:ascii="Cambria" w:eastAsia="Calibri" w:hAnsi="Cambria" w:cs="Times New Roman"/>
          <w:color w:val="000000"/>
          <w:sz w:val="24"/>
          <w:szCs w:val="24"/>
        </w:rPr>
        <w:t xml:space="preserve"> (WI=00249A7V) “</w:t>
      </w:r>
      <w:proofErr w:type="spellStart"/>
      <w:r w:rsidRPr="00D67B00">
        <w:rPr>
          <w:rFonts w:ascii="Cambria" w:eastAsia="Calibri" w:hAnsi="Cambria" w:cs="Times New Roman"/>
          <w:color w:val="000000"/>
          <w:sz w:val="24"/>
          <w:szCs w:val="24"/>
        </w:rPr>
        <w:t>Plastics</w:t>
      </w:r>
      <w:proofErr w:type="spellEnd"/>
      <w:r w:rsidRPr="00D67B00">
        <w:rPr>
          <w:rFonts w:ascii="Cambria" w:eastAsia="Calibri" w:hAnsi="Cambria" w:cs="Times New Roman"/>
          <w:color w:val="000000"/>
          <w:sz w:val="24"/>
          <w:szCs w:val="24"/>
        </w:rPr>
        <w:t xml:space="preserve"> </w:t>
      </w:r>
      <w:proofErr w:type="spellStart"/>
      <w:r w:rsidRPr="00D67B00">
        <w:rPr>
          <w:rFonts w:ascii="Cambria" w:eastAsia="Calibri" w:hAnsi="Cambria" w:cs="Times New Roman"/>
          <w:color w:val="000000"/>
          <w:sz w:val="24"/>
          <w:szCs w:val="24"/>
        </w:rPr>
        <w:t>welding</w:t>
      </w:r>
      <w:proofErr w:type="spellEnd"/>
      <w:r w:rsidRPr="00D67B00">
        <w:rPr>
          <w:rFonts w:ascii="Cambria" w:eastAsia="Calibri" w:hAnsi="Cambria" w:cs="Times New Roman"/>
          <w:color w:val="000000"/>
          <w:sz w:val="24"/>
          <w:szCs w:val="24"/>
        </w:rPr>
        <w:t xml:space="preserve"> supervisor – </w:t>
      </w:r>
      <w:proofErr w:type="gramStart"/>
      <w:r w:rsidRPr="00D67B00">
        <w:rPr>
          <w:rFonts w:ascii="Cambria" w:eastAsia="Calibri" w:hAnsi="Cambria" w:cs="Times New Roman"/>
          <w:color w:val="000000"/>
          <w:sz w:val="24"/>
          <w:szCs w:val="24"/>
        </w:rPr>
        <w:t xml:space="preserve">Task,  </w:t>
      </w:r>
      <w:proofErr w:type="spellStart"/>
      <w:r w:rsidRPr="00D67B00">
        <w:rPr>
          <w:rFonts w:ascii="Cambria" w:eastAsia="Calibri" w:hAnsi="Cambria" w:cs="Times New Roman"/>
          <w:color w:val="000000"/>
          <w:sz w:val="24"/>
          <w:szCs w:val="24"/>
        </w:rPr>
        <w:t>responsibilities</w:t>
      </w:r>
      <w:proofErr w:type="spellEnd"/>
      <w:proofErr w:type="gramEnd"/>
      <w:r w:rsidRPr="00D67B00">
        <w:rPr>
          <w:rFonts w:ascii="Cambria" w:eastAsia="Calibri" w:hAnsi="Cambria" w:cs="Times New Roman"/>
          <w:color w:val="000000"/>
          <w:sz w:val="24"/>
          <w:szCs w:val="24"/>
        </w:rPr>
        <w:t xml:space="preserve">, knowledge, skills </w:t>
      </w:r>
      <w:proofErr w:type="gramStart"/>
      <w:r w:rsidRPr="00D67B00">
        <w:rPr>
          <w:rFonts w:ascii="Cambria" w:eastAsia="Calibri" w:hAnsi="Cambria" w:cs="Times New Roman"/>
          <w:color w:val="000000"/>
          <w:sz w:val="24"/>
          <w:szCs w:val="24"/>
        </w:rPr>
        <w:t>and  competence</w:t>
      </w:r>
      <w:proofErr w:type="gramEnd"/>
      <w:r w:rsidRPr="00D67B00">
        <w:rPr>
          <w:rFonts w:ascii="Cambria" w:eastAsia="Calibri" w:hAnsi="Cambria" w:cs="Times New Roman"/>
          <w:color w:val="000000"/>
          <w:sz w:val="24"/>
          <w:szCs w:val="24"/>
        </w:rPr>
        <w:t xml:space="preserve">” e </w:t>
      </w:r>
      <w:proofErr w:type="spellStart"/>
      <w:r w:rsidRPr="00D67B00">
        <w:rPr>
          <w:rFonts w:ascii="Cambria" w:eastAsia="Calibri" w:hAnsi="Cambria" w:cs="Times New Roman"/>
          <w:color w:val="000000"/>
          <w:sz w:val="24"/>
          <w:szCs w:val="24"/>
        </w:rPr>
        <w:t>prEN</w:t>
      </w:r>
      <w:proofErr w:type="spellEnd"/>
      <w:r w:rsidRPr="00D67B00">
        <w:rPr>
          <w:rFonts w:ascii="Cambria" w:eastAsia="Calibri" w:hAnsi="Cambria" w:cs="Times New Roman"/>
          <w:color w:val="000000"/>
          <w:sz w:val="24"/>
          <w:szCs w:val="24"/>
        </w:rPr>
        <w:t xml:space="preserve"> 12814-2 </w:t>
      </w:r>
      <w:proofErr w:type="spellStart"/>
      <w:r w:rsidRPr="00D67B00">
        <w:rPr>
          <w:rFonts w:ascii="Cambria" w:eastAsia="Calibri" w:hAnsi="Cambria" w:cs="Times New Roman"/>
          <w:color w:val="000000"/>
          <w:sz w:val="24"/>
          <w:szCs w:val="24"/>
        </w:rPr>
        <w:t>rev</w:t>
      </w:r>
      <w:proofErr w:type="spellEnd"/>
      <w:r w:rsidRPr="00D67B00">
        <w:rPr>
          <w:rFonts w:ascii="Cambria" w:eastAsia="Calibri" w:hAnsi="Cambria" w:cs="Times New Roman"/>
          <w:color w:val="000000"/>
          <w:sz w:val="24"/>
          <w:szCs w:val="24"/>
        </w:rPr>
        <w:t xml:space="preserve"> (WI=00249A7B) “Testing of </w:t>
      </w:r>
      <w:proofErr w:type="spellStart"/>
      <w:r w:rsidRPr="00D67B00">
        <w:rPr>
          <w:rFonts w:ascii="Cambria" w:eastAsia="Calibri" w:hAnsi="Cambria" w:cs="Times New Roman"/>
          <w:color w:val="000000"/>
          <w:sz w:val="24"/>
          <w:szCs w:val="24"/>
        </w:rPr>
        <w:t>welded</w:t>
      </w:r>
      <w:proofErr w:type="spellEnd"/>
      <w:r w:rsidRPr="00D67B00">
        <w:rPr>
          <w:rFonts w:ascii="Cambria" w:eastAsia="Calibri" w:hAnsi="Cambria" w:cs="Times New Roman"/>
          <w:color w:val="000000"/>
          <w:sz w:val="24"/>
          <w:szCs w:val="24"/>
        </w:rPr>
        <w:t xml:space="preserve"> joints of </w:t>
      </w:r>
      <w:proofErr w:type="spellStart"/>
      <w:r w:rsidRPr="00D67B00">
        <w:rPr>
          <w:rFonts w:ascii="Cambria" w:eastAsia="Calibri" w:hAnsi="Cambria" w:cs="Times New Roman"/>
          <w:color w:val="000000"/>
          <w:sz w:val="24"/>
          <w:szCs w:val="24"/>
        </w:rPr>
        <w:t>thermoplastics</w:t>
      </w:r>
      <w:proofErr w:type="spellEnd"/>
      <w:r w:rsidRPr="00D67B00">
        <w:rPr>
          <w:rFonts w:ascii="Cambria" w:eastAsia="Calibri" w:hAnsi="Cambria" w:cs="Times New Roman"/>
          <w:color w:val="000000"/>
          <w:sz w:val="24"/>
          <w:szCs w:val="24"/>
        </w:rPr>
        <w:t xml:space="preserve"> semi-</w:t>
      </w:r>
      <w:proofErr w:type="spellStart"/>
      <w:r w:rsidRPr="00D67B00">
        <w:rPr>
          <w:rFonts w:ascii="Cambria" w:eastAsia="Calibri" w:hAnsi="Cambria" w:cs="Times New Roman"/>
          <w:color w:val="000000"/>
          <w:sz w:val="24"/>
          <w:szCs w:val="24"/>
        </w:rPr>
        <w:t>finished</w:t>
      </w:r>
      <w:proofErr w:type="spellEnd"/>
      <w:r w:rsidRPr="00D67B00">
        <w:rPr>
          <w:rFonts w:ascii="Cambria" w:eastAsia="Calibri" w:hAnsi="Cambria" w:cs="Times New Roman"/>
          <w:color w:val="000000"/>
          <w:sz w:val="24"/>
          <w:szCs w:val="24"/>
        </w:rPr>
        <w:t xml:space="preserve"> products - Part 2: Tensile test” sono state ricevute e risposte ai commenti </w:t>
      </w:r>
      <w:proofErr w:type="gramStart"/>
      <w:r w:rsidRPr="00D67B00">
        <w:rPr>
          <w:rFonts w:ascii="Cambria" w:eastAsia="Calibri" w:hAnsi="Cambria" w:cs="Times New Roman"/>
          <w:color w:val="000000"/>
          <w:sz w:val="24"/>
          <w:szCs w:val="24"/>
        </w:rPr>
        <w:t>dell’ inchiesta</w:t>
      </w:r>
      <w:proofErr w:type="gramEnd"/>
      <w:r w:rsidRPr="00D67B00">
        <w:rPr>
          <w:rFonts w:ascii="Cambria" w:eastAsia="Calibri" w:hAnsi="Cambria" w:cs="Times New Roman"/>
          <w:color w:val="000000"/>
          <w:sz w:val="24"/>
          <w:szCs w:val="24"/>
        </w:rPr>
        <w:t xml:space="preserve"> interna del CEN/TC 249 per il primo documento</w:t>
      </w:r>
      <w:r>
        <w:rPr>
          <w:rFonts w:ascii="Cambria" w:eastAsia="Calibri" w:hAnsi="Cambria" w:cs="Times New Roman"/>
          <w:color w:val="000000"/>
          <w:sz w:val="24"/>
          <w:szCs w:val="24"/>
        </w:rPr>
        <w:t xml:space="preserve"> e </w:t>
      </w:r>
      <w:proofErr w:type="gramStart"/>
      <w:r>
        <w:rPr>
          <w:rFonts w:ascii="Cambria" w:eastAsia="Calibri" w:hAnsi="Cambria" w:cs="Times New Roman"/>
          <w:color w:val="000000"/>
          <w:sz w:val="24"/>
          <w:szCs w:val="24"/>
        </w:rPr>
        <w:t>dell’ inchiesta</w:t>
      </w:r>
      <w:proofErr w:type="gramEnd"/>
      <w:r>
        <w:rPr>
          <w:rFonts w:ascii="Cambria" w:eastAsia="Calibri" w:hAnsi="Cambria" w:cs="Times New Roman"/>
          <w:color w:val="000000"/>
          <w:sz w:val="24"/>
          <w:szCs w:val="24"/>
        </w:rPr>
        <w:t xml:space="preserve"> CEN del secondo</w:t>
      </w:r>
      <w:r w:rsidR="00253E4C">
        <w:rPr>
          <w:rFonts w:ascii="Cambria" w:eastAsia="Calibri" w:hAnsi="Cambria" w:cs="Times New Roman"/>
          <w:color w:val="000000"/>
          <w:sz w:val="24"/>
          <w:szCs w:val="24"/>
        </w:rPr>
        <w:t xml:space="preserve">. </w:t>
      </w:r>
    </w:p>
    <w:p w14:paraId="61598687" w14:textId="5AEA6308" w:rsidR="00A27A20" w:rsidRPr="00253E4C" w:rsidRDefault="00253E4C" w:rsidP="005C261E">
      <w:pPr>
        <w:spacing w:after="0" w:line="240" w:lineRule="auto"/>
        <w:jc w:val="both"/>
        <w:rPr>
          <w:rFonts w:ascii="Cambria" w:eastAsia="Calibri" w:hAnsi="Cambria" w:cs="Times New Roman"/>
          <w:color w:val="000000"/>
          <w:sz w:val="24"/>
          <w:szCs w:val="24"/>
        </w:rPr>
      </w:pPr>
      <w:r w:rsidRPr="00EA053A">
        <w:rPr>
          <w:rFonts w:ascii="Cambria" w:eastAsia="Calibri" w:hAnsi="Cambria" w:cs="Times New Roman"/>
          <w:color w:val="000000"/>
          <w:sz w:val="24"/>
          <w:szCs w:val="24"/>
        </w:rPr>
        <w:t xml:space="preserve">Michele </w:t>
      </w:r>
      <w:r w:rsidR="00EA053A" w:rsidRPr="00EA053A">
        <w:rPr>
          <w:rFonts w:ascii="Cambria" w:eastAsia="Calibri" w:hAnsi="Cambria" w:cs="Times New Roman"/>
          <w:color w:val="000000"/>
          <w:sz w:val="24"/>
          <w:szCs w:val="24"/>
        </w:rPr>
        <w:t>M</w:t>
      </w:r>
      <w:r w:rsidRPr="00EA053A">
        <w:rPr>
          <w:rFonts w:ascii="Cambria" w:eastAsia="Calibri" w:hAnsi="Cambria" w:cs="Times New Roman"/>
          <w:color w:val="000000"/>
          <w:sz w:val="24"/>
          <w:szCs w:val="24"/>
        </w:rPr>
        <w:t>urgia Project leader del</w:t>
      </w:r>
      <w:r w:rsidR="00EA053A" w:rsidRPr="00EA053A">
        <w:rPr>
          <w:rFonts w:ascii="Cambria" w:eastAsia="Calibri" w:hAnsi="Cambria" w:cs="Times New Roman"/>
          <w:color w:val="000000"/>
          <w:sz w:val="24"/>
          <w:szCs w:val="24"/>
        </w:rPr>
        <w:t xml:space="preserve"> </w:t>
      </w:r>
      <w:proofErr w:type="spellStart"/>
      <w:r w:rsidRPr="00253E4C">
        <w:rPr>
          <w:rFonts w:ascii="Cambria" w:eastAsia="Calibri" w:hAnsi="Cambria" w:cs="Times New Roman"/>
          <w:color w:val="000000"/>
          <w:sz w:val="24"/>
          <w:szCs w:val="24"/>
        </w:rPr>
        <w:t>prEN</w:t>
      </w:r>
      <w:proofErr w:type="spellEnd"/>
      <w:r w:rsidRPr="00253E4C">
        <w:rPr>
          <w:rFonts w:ascii="Cambria" w:eastAsia="Calibri" w:hAnsi="Cambria" w:cs="Times New Roman"/>
          <w:color w:val="000000"/>
          <w:sz w:val="24"/>
          <w:szCs w:val="24"/>
        </w:rPr>
        <w:t xml:space="preserve"> 13067 </w:t>
      </w:r>
      <w:proofErr w:type="spellStart"/>
      <w:r w:rsidRPr="00253E4C">
        <w:rPr>
          <w:rFonts w:ascii="Cambria" w:eastAsia="Calibri" w:hAnsi="Cambria" w:cs="Times New Roman"/>
          <w:color w:val="000000"/>
          <w:sz w:val="24"/>
          <w:szCs w:val="24"/>
        </w:rPr>
        <w:t>rev</w:t>
      </w:r>
      <w:proofErr w:type="spellEnd"/>
      <w:r w:rsidRPr="00253E4C">
        <w:rPr>
          <w:rFonts w:ascii="Cambria" w:eastAsia="Calibri" w:hAnsi="Cambria" w:cs="Times New Roman"/>
          <w:color w:val="000000"/>
          <w:sz w:val="24"/>
          <w:szCs w:val="24"/>
        </w:rPr>
        <w:t xml:space="preserve"> (WI=00249A80) “</w:t>
      </w:r>
      <w:proofErr w:type="spellStart"/>
      <w:r w:rsidRPr="00253E4C">
        <w:rPr>
          <w:rFonts w:ascii="Cambria" w:eastAsia="Calibri" w:hAnsi="Cambria" w:cs="Times New Roman"/>
          <w:color w:val="000000"/>
          <w:sz w:val="24"/>
          <w:szCs w:val="24"/>
        </w:rPr>
        <w:t>Plastics</w:t>
      </w:r>
      <w:proofErr w:type="spellEnd"/>
      <w:r w:rsidRPr="00253E4C">
        <w:rPr>
          <w:rFonts w:ascii="Cambria" w:eastAsia="Calibri" w:hAnsi="Cambria" w:cs="Times New Roman"/>
          <w:color w:val="000000"/>
          <w:sz w:val="24"/>
          <w:szCs w:val="24"/>
        </w:rPr>
        <w:t xml:space="preserve"> </w:t>
      </w:r>
      <w:proofErr w:type="spellStart"/>
      <w:r w:rsidRPr="00253E4C">
        <w:rPr>
          <w:rFonts w:ascii="Cambria" w:eastAsia="Calibri" w:hAnsi="Cambria" w:cs="Times New Roman"/>
          <w:color w:val="000000"/>
          <w:sz w:val="24"/>
          <w:szCs w:val="24"/>
        </w:rPr>
        <w:t>welding</w:t>
      </w:r>
      <w:proofErr w:type="spellEnd"/>
      <w:r w:rsidRPr="00253E4C">
        <w:rPr>
          <w:rFonts w:ascii="Cambria" w:eastAsia="Calibri" w:hAnsi="Cambria" w:cs="Times New Roman"/>
          <w:color w:val="000000"/>
          <w:sz w:val="24"/>
          <w:szCs w:val="24"/>
        </w:rPr>
        <w:t xml:space="preserve"> </w:t>
      </w:r>
      <w:proofErr w:type="spellStart"/>
      <w:r w:rsidRPr="00253E4C">
        <w:rPr>
          <w:rFonts w:ascii="Cambria" w:eastAsia="Calibri" w:hAnsi="Cambria" w:cs="Times New Roman"/>
          <w:color w:val="000000"/>
          <w:sz w:val="24"/>
          <w:szCs w:val="24"/>
        </w:rPr>
        <w:t>personnel</w:t>
      </w:r>
      <w:proofErr w:type="spellEnd"/>
      <w:r w:rsidRPr="00253E4C">
        <w:rPr>
          <w:rFonts w:ascii="Cambria" w:eastAsia="Calibri" w:hAnsi="Cambria" w:cs="Times New Roman"/>
          <w:color w:val="000000"/>
          <w:sz w:val="24"/>
          <w:szCs w:val="24"/>
        </w:rPr>
        <w:t xml:space="preserve"> - </w:t>
      </w:r>
      <w:proofErr w:type="spellStart"/>
      <w:r w:rsidRPr="00253E4C">
        <w:rPr>
          <w:rFonts w:ascii="Cambria" w:eastAsia="Calibri" w:hAnsi="Cambria" w:cs="Times New Roman"/>
          <w:color w:val="000000"/>
          <w:sz w:val="24"/>
          <w:szCs w:val="24"/>
        </w:rPr>
        <w:t>Qualification</w:t>
      </w:r>
      <w:proofErr w:type="spellEnd"/>
      <w:r w:rsidRPr="00253E4C">
        <w:rPr>
          <w:rFonts w:ascii="Cambria" w:eastAsia="Calibri" w:hAnsi="Cambria" w:cs="Times New Roman"/>
          <w:color w:val="000000"/>
          <w:sz w:val="24"/>
          <w:szCs w:val="24"/>
        </w:rPr>
        <w:t xml:space="preserve"> of </w:t>
      </w:r>
      <w:proofErr w:type="spellStart"/>
      <w:r w:rsidRPr="00253E4C">
        <w:rPr>
          <w:rFonts w:ascii="Cambria" w:eastAsia="Calibri" w:hAnsi="Cambria" w:cs="Times New Roman"/>
          <w:color w:val="000000"/>
          <w:sz w:val="24"/>
          <w:szCs w:val="24"/>
        </w:rPr>
        <w:t>welders</w:t>
      </w:r>
      <w:proofErr w:type="spellEnd"/>
      <w:r w:rsidRPr="00253E4C">
        <w:rPr>
          <w:rFonts w:ascii="Cambria" w:eastAsia="Calibri" w:hAnsi="Cambria" w:cs="Times New Roman"/>
          <w:color w:val="000000"/>
          <w:sz w:val="24"/>
          <w:szCs w:val="24"/>
        </w:rPr>
        <w:t xml:space="preserve"> - </w:t>
      </w:r>
      <w:proofErr w:type="spellStart"/>
      <w:r w:rsidRPr="00253E4C">
        <w:rPr>
          <w:rFonts w:ascii="Cambria" w:eastAsia="Calibri" w:hAnsi="Cambria" w:cs="Times New Roman"/>
          <w:color w:val="000000"/>
          <w:sz w:val="24"/>
          <w:szCs w:val="24"/>
        </w:rPr>
        <w:t>Thermoplastics</w:t>
      </w:r>
      <w:proofErr w:type="spellEnd"/>
      <w:r w:rsidRPr="00253E4C">
        <w:rPr>
          <w:rFonts w:ascii="Cambria" w:eastAsia="Calibri" w:hAnsi="Cambria" w:cs="Times New Roman"/>
          <w:color w:val="000000"/>
          <w:sz w:val="24"/>
          <w:szCs w:val="24"/>
        </w:rPr>
        <w:t xml:space="preserve"> </w:t>
      </w:r>
      <w:proofErr w:type="spellStart"/>
      <w:r w:rsidRPr="00253E4C">
        <w:rPr>
          <w:rFonts w:ascii="Cambria" w:eastAsia="Calibri" w:hAnsi="Cambria" w:cs="Times New Roman"/>
          <w:color w:val="000000"/>
          <w:sz w:val="24"/>
          <w:szCs w:val="24"/>
        </w:rPr>
        <w:t>welded</w:t>
      </w:r>
      <w:proofErr w:type="spellEnd"/>
      <w:r w:rsidRPr="00253E4C">
        <w:rPr>
          <w:rFonts w:ascii="Cambria" w:eastAsia="Calibri" w:hAnsi="Cambria" w:cs="Times New Roman"/>
          <w:color w:val="000000"/>
          <w:sz w:val="24"/>
          <w:szCs w:val="24"/>
        </w:rPr>
        <w:t xml:space="preserve"> assemblies” ha discusso con i presenti le risposte ai commenti che so</w:t>
      </w:r>
      <w:r>
        <w:rPr>
          <w:rFonts w:ascii="Cambria" w:eastAsia="Calibri" w:hAnsi="Cambria" w:cs="Times New Roman"/>
          <w:color w:val="000000"/>
          <w:sz w:val="24"/>
          <w:szCs w:val="24"/>
        </w:rPr>
        <w:t>no perve</w:t>
      </w:r>
      <w:r w:rsidR="00EA053A">
        <w:rPr>
          <w:rFonts w:ascii="Cambria" w:eastAsia="Calibri" w:hAnsi="Cambria" w:cs="Times New Roman"/>
          <w:color w:val="000000"/>
          <w:sz w:val="24"/>
          <w:szCs w:val="24"/>
        </w:rPr>
        <w:t>n</w:t>
      </w:r>
      <w:r>
        <w:rPr>
          <w:rFonts w:ascii="Cambria" w:eastAsia="Calibri" w:hAnsi="Cambria" w:cs="Times New Roman"/>
          <w:color w:val="000000"/>
          <w:sz w:val="24"/>
          <w:szCs w:val="24"/>
        </w:rPr>
        <w:t xml:space="preserve">uti durante l’approvazione </w:t>
      </w:r>
      <w:r w:rsidR="00EA053A" w:rsidRPr="00EA053A">
        <w:rPr>
          <w:rFonts w:ascii="Cambria" w:eastAsia="Calibri" w:hAnsi="Cambria" w:cs="Times New Roman"/>
          <w:color w:val="000000"/>
          <w:sz w:val="24"/>
          <w:szCs w:val="24"/>
        </w:rPr>
        <w:t>del nuovo WI 00249A80)</w:t>
      </w:r>
      <w:r w:rsidR="00EA053A">
        <w:rPr>
          <w:rFonts w:ascii="Cambria" w:eastAsia="Calibri" w:hAnsi="Cambria" w:cs="Times New Roman"/>
          <w:color w:val="000000"/>
          <w:sz w:val="24"/>
          <w:szCs w:val="24"/>
        </w:rPr>
        <w:t xml:space="preserve"> </w:t>
      </w:r>
      <w:r>
        <w:rPr>
          <w:rFonts w:ascii="Cambria" w:eastAsia="Calibri" w:hAnsi="Cambria" w:cs="Times New Roman"/>
          <w:color w:val="000000"/>
          <w:sz w:val="24"/>
          <w:szCs w:val="24"/>
        </w:rPr>
        <w:t>ed a seguito</w:t>
      </w:r>
      <w:r w:rsidR="00EA053A">
        <w:rPr>
          <w:rFonts w:ascii="Cambria" w:eastAsia="Calibri" w:hAnsi="Cambria" w:cs="Times New Roman"/>
          <w:color w:val="000000"/>
          <w:sz w:val="24"/>
          <w:szCs w:val="24"/>
        </w:rPr>
        <w:t xml:space="preserve"> sul testo di revisione della EN 13067:2020.</w:t>
      </w:r>
    </w:p>
    <w:p w14:paraId="65203332" w14:textId="437FED0E" w:rsidR="00A27A20" w:rsidRDefault="00A27A20" w:rsidP="005C261E">
      <w:pPr>
        <w:spacing w:after="0" w:line="240" w:lineRule="auto"/>
        <w:jc w:val="both"/>
        <w:rPr>
          <w:rFonts w:ascii="Cambria" w:eastAsia="Calibri" w:hAnsi="Cambria" w:cs="Times New Roman"/>
          <w:color w:val="000000"/>
          <w:sz w:val="24"/>
          <w:szCs w:val="24"/>
        </w:rPr>
      </w:pPr>
      <w:r>
        <w:rPr>
          <w:rFonts w:ascii="Cambria" w:eastAsia="Calibri" w:hAnsi="Cambria" w:cs="Times New Roman"/>
          <w:color w:val="000000"/>
          <w:sz w:val="24"/>
          <w:szCs w:val="24"/>
        </w:rPr>
        <w:t xml:space="preserve">La prossima riunione per continuare nella preparazione della bozza per l’inchiesta CEN del </w:t>
      </w:r>
      <w:proofErr w:type="spellStart"/>
      <w:r w:rsidRPr="00A27A20">
        <w:rPr>
          <w:rFonts w:ascii="Cambria" w:eastAsia="Calibri" w:hAnsi="Cambria" w:cs="Times New Roman"/>
          <w:color w:val="000000"/>
          <w:sz w:val="24"/>
          <w:szCs w:val="24"/>
        </w:rPr>
        <w:t>prEN</w:t>
      </w:r>
      <w:proofErr w:type="spellEnd"/>
      <w:r w:rsidRPr="00A27A20">
        <w:rPr>
          <w:rFonts w:ascii="Cambria" w:eastAsia="Calibri" w:hAnsi="Cambria" w:cs="Times New Roman"/>
          <w:color w:val="000000"/>
          <w:sz w:val="24"/>
          <w:szCs w:val="24"/>
        </w:rPr>
        <w:t xml:space="preserve"> 13067 </w:t>
      </w:r>
      <w:proofErr w:type="spellStart"/>
      <w:r w:rsidRPr="00A27A20">
        <w:rPr>
          <w:rFonts w:ascii="Cambria" w:eastAsia="Calibri" w:hAnsi="Cambria" w:cs="Times New Roman"/>
          <w:color w:val="000000"/>
          <w:sz w:val="24"/>
          <w:szCs w:val="24"/>
        </w:rPr>
        <w:t>rev</w:t>
      </w:r>
      <w:proofErr w:type="spellEnd"/>
      <w:r>
        <w:rPr>
          <w:rFonts w:ascii="Cambria" w:eastAsia="Calibri" w:hAnsi="Cambria" w:cs="Times New Roman"/>
          <w:color w:val="000000"/>
          <w:sz w:val="24"/>
          <w:szCs w:val="24"/>
        </w:rPr>
        <w:t xml:space="preserve"> e degli altri item è stata fissata al 10 novembre (</w:t>
      </w:r>
      <w:r w:rsidR="00D67B00">
        <w:rPr>
          <w:rFonts w:ascii="Cambria" w:eastAsia="Calibri" w:hAnsi="Cambria" w:cs="Times New Roman"/>
          <w:color w:val="000000"/>
          <w:sz w:val="24"/>
          <w:szCs w:val="24"/>
        </w:rPr>
        <w:t>9h00-13h00 CET)</w:t>
      </w:r>
    </w:p>
    <w:p w14:paraId="0069EAE3" w14:textId="77777777" w:rsidR="00A15FBD" w:rsidRDefault="00A15FBD" w:rsidP="00A15FBD">
      <w:pPr>
        <w:spacing w:after="0" w:line="240" w:lineRule="auto"/>
        <w:rPr>
          <w:rFonts w:ascii="Cambria" w:eastAsia="Calibri" w:hAnsi="Cambria" w:cs="Times New Roman"/>
          <w:color w:val="000000"/>
          <w:sz w:val="24"/>
          <w:szCs w:val="24"/>
        </w:rPr>
      </w:pPr>
    </w:p>
    <w:p w14:paraId="1A52FD49" w14:textId="6D0A3A55" w:rsidR="00756F80" w:rsidRPr="00756F80" w:rsidRDefault="00756F80" w:rsidP="00756F80">
      <w:pPr>
        <w:spacing w:after="0" w:line="240" w:lineRule="auto"/>
        <w:rPr>
          <w:rFonts w:ascii="Cambria" w:hAnsi="Cambria"/>
          <w:b/>
          <w:bCs/>
          <w:lang w:val="en-GB"/>
        </w:rPr>
      </w:pPr>
      <w:proofErr w:type="spellStart"/>
      <w:r w:rsidRPr="00756F80">
        <w:rPr>
          <w:rFonts w:ascii="Cambria" w:hAnsi="Cambria"/>
          <w:b/>
          <w:bCs/>
          <w:lang w:val="en-GB"/>
        </w:rPr>
        <w:t>Riunione</w:t>
      </w:r>
      <w:proofErr w:type="spellEnd"/>
      <w:r w:rsidRPr="00756F80">
        <w:rPr>
          <w:rFonts w:ascii="Cambria" w:hAnsi="Cambria"/>
          <w:b/>
          <w:bCs/>
          <w:lang w:val="en-GB"/>
        </w:rPr>
        <w:t xml:space="preserve"> </w:t>
      </w:r>
      <w:proofErr w:type="spellStart"/>
      <w:r w:rsidRPr="00756F80">
        <w:rPr>
          <w:rFonts w:ascii="Cambria" w:hAnsi="Cambria"/>
          <w:b/>
          <w:bCs/>
          <w:lang w:val="en-GB"/>
        </w:rPr>
        <w:t>tenutasi</w:t>
      </w:r>
      <w:proofErr w:type="spellEnd"/>
      <w:r w:rsidRPr="00756F80">
        <w:rPr>
          <w:rFonts w:ascii="Cambria" w:hAnsi="Cambria"/>
          <w:b/>
          <w:bCs/>
          <w:lang w:val="en-GB"/>
        </w:rPr>
        <w:t xml:space="preserve"> via web il 202</w:t>
      </w:r>
      <w:r>
        <w:rPr>
          <w:rFonts w:ascii="Cambria" w:hAnsi="Cambria"/>
          <w:b/>
          <w:bCs/>
          <w:lang w:val="en-GB"/>
        </w:rPr>
        <w:t>6</w:t>
      </w:r>
      <w:r w:rsidRPr="00756F80">
        <w:rPr>
          <w:rFonts w:ascii="Cambria" w:hAnsi="Cambria"/>
          <w:b/>
          <w:bCs/>
          <w:lang w:val="en-GB"/>
        </w:rPr>
        <w:t xml:space="preserve">-09-23 </w:t>
      </w:r>
      <w:proofErr w:type="spellStart"/>
      <w:r w:rsidRPr="00756F80">
        <w:rPr>
          <w:rFonts w:ascii="Cambria" w:hAnsi="Cambria"/>
          <w:b/>
          <w:bCs/>
          <w:lang w:val="en-GB"/>
        </w:rPr>
        <w:t>dall</w:t>
      </w:r>
      <w:proofErr w:type="spellEnd"/>
      <w:r w:rsidRPr="00756F80">
        <w:rPr>
          <w:rFonts w:ascii="Cambria" w:hAnsi="Cambria"/>
          <w:b/>
          <w:bCs/>
          <w:lang w:val="en-GB"/>
        </w:rPr>
        <w:t>’ ISO/TC 61/SC</w:t>
      </w:r>
      <w:proofErr w:type="gramStart"/>
      <w:r w:rsidRPr="00756F80">
        <w:rPr>
          <w:rFonts w:ascii="Cambria" w:hAnsi="Cambria"/>
          <w:b/>
          <w:bCs/>
          <w:lang w:val="en-GB"/>
        </w:rPr>
        <w:t>4 ”Burning</w:t>
      </w:r>
      <w:proofErr w:type="gramEnd"/>
      <w:r w:rsidRPr="00756F80">
        <w:rPr>
          <w:rFonts w:ascii="Cambria" w:hAnsi="Cambria"/>
          <w:b/>
          <w:bCs/>
          <w:lang w:val="en-GB"/>
        </w:rPr>
        <w:t xml:space="preserve"> behaviour” – Chairman Mr. Sean Gregory (Gregory LTD -UK) - Committee Manager: Mrs Tanja Garbett (BSI – UK)</w:t>
      </w:r>
    </w:p>
    <w:p w14:paraId="271B0DC0" w14:textId="40CEF0DD" w:rsidR="00756F80" w:rsidRPr="005C261E" w:rsidRDefault="00756F80" w:rsidP="005C261E">
      <w:pPr>
        <w:spacing w:after="0" w:line="240" w:lineRule="auto"/>
        <w:jc w:val="both"/>
        <w:rPr>
          <w:rFonts w:ascii="Cambria" w:eastAsia="Calibri" w:hAnsi="Cambria" w:cs="Times New Roman"/>
          <w:color w:val="000000"/>
          <w:sz w:val="24"/>
          <w:szCs w:val="24"/>
        </w:rPr>
      </w:pPr>
      <w:r w:rsidRPr="005C261E">
        <w:rPr>
          <w:rFonts w:ascii="Cambria" w:eastAsia="Calibri" w:hAnsi="Cambria" w:cs="Times New Roman"/>
          <w:color w:val="000000"/>
          <w:sz w:val="24"/>
          <w:szCs w:val="24"/>
        </w:rPr>
        <w:t>Alla riunione hanno partecipato 1</w:t>
      </w:r>
      <w:r w:rsidR="001F0686" w:rsidRPr="005C261E">
        <w:rPr>
          <w:rFonts w:ascii="Cambria" w:eastAsia="Calibri" w:hAnsi="Cambria" w:cs="Times New Roman"/>
          <w:color w:val="000000"/>
          <w:sz w:val="24"/>
          <w:szCs w:val="24"/>
        </w:rPr>
        <w:t>7</w:t>
      </w:r>
      <w:r w:rsidRPr="005C261E">
        <w:rPr>
          <w:rFonts w:ascii="Cambria" w:eastAsia="Calibri" w:hAnsi="Cambria" w:cs="Times New Roman"/>
          <w:color w:val="000000"/>
          <w:sz w:val="24"/>
          <w:szCs w:val="24"/>
        </w:rPr>
        <w:t xml:space="preserve"> delegati prevenienti da diversi membri P (Francia, Giappone, </w:t>
      </w:r>
      <w:proofErr w:type="gramStart"/>
      <w:r w:rsidRPr="005C261E">
        <w:rPr>
          <w:rFonts w:ascii="Cambria" w:eastAsia="Calibri" w:hAnsi="Cambria" w:cs="Times New Roman"/>
          <w:color w:val="000000"/>
          <w:sz w:val="24"/>
          <w:szCs w:val="24"/>
        </w:rPr>
        <w:t>Italia,  UK</w:t>
      </w:r>
      <w:proofErr w:type="gramEnd"/>
      <w:r w:rsidRPr="005C261E">
        <w:rPr>
          <w:rFonts w:ascii="Cambria" w:eastAsia="Calibri" w:hAnsi="Cambria" w:cs="Times New Roman"/>
          <w:color w:val="000000"/>
          <w:sz w:val="24"/>
          <w:szCs w:val="24"/>
        </w:rPr>
        <w:t>, USA)</w:t>
      </w:r>
      <w:r w:rsidR="00870018" w:rsidRPr="005C261E">
        <w:rPr>
          <w:rFonts w:ascii="Cambria" w:eastAsia="Calibri" w:hAnsi="Cambria" w:cs="Times New Roman"/>
          <w:color w:val="000000"/>
          <w:sz w:val="24"/>
          <w:szCs w:val="24"/>
        </w:rPr>
        <w:t xml:space="preserve">. </w:t>
      </w:r>
      <w:r w:rsidRPr="005C261E">
        <w:rPr>
          <w:rFonts w:ascii="Cambria" w:eastAsia="Calibri" w:hAnsi="Cambria" w:cs="Times New Roman"/>
          <w:color w:val="000000"/>
          <w:sz w:val="24"/>
          <w:szCs w:val="24"/>
        </w:rPr>
        <w:t xml:space="preserve">Per </w:t>
      </w:r>
      <w:proofErr w:type="gramStart"/>
      <w:r w:rsidRPr="005C261E">
        <w:rPr>
          <w:rFonts w:ascii="Cambria" w:eastAsia="Calibri" w:hAnsi="Cambria" w:cs="Times New Roman"/>
          <w:color w:val="000000"/>
          <w:sz w:val="24"/>
          <w:szCs w:val="24"/>
        </w:rPr>
        <w:t>l’ Italia</w:t>
      </w:r>
      <w:proofErr w:type="gramEnd"/>
      <w:r w:rsidRPr="005C261E">
        <w:rPr>
          <w:rFonts w:ascii="Cambria" w:eastAsia="Calibri" w:hAnsi="Cambria" w:cs="Times New Roman"/>
          <w:color w:val="000000"/>
          <w:sz w:val="24"/>
          <w:szCs w:val="24"/>
        </w:rPr>
        <w:t xml:space="preserve"> erano presenti: </w:t>
      </w:r>
      <w:r w:rsidR="00C317F0" w:rsidRPr="005C261E">
        <w:rPr>
          <w:rFonts w:ascii="Cambria" w:eastAsia="Calibri" w:hAnsi="Cambria" w:cs="Times New Roman"/>
          <w:color w:val="000000"/>
          <w:sz w:val="24"/>
          <w:szCs w:val="24"/>
        </w:rPr>
        <w:t xml:space="preserve">Alessandro Proposito </w:t>
      </w:r>
      <w:proofErr w:type="gramStart"/>
      <w:r w:rsidR="00C317F0" w:rsidRPr="005C261E">
        <w:rPr>
          <w:rFonts w:ascii="Cambria" w:eastAsia="Calibri" w:hAnsi="Cambria" w:cs="Times New Roman"/>
          <w:color w:val="000000"/>
          <w:sz w:val="24"/>
          <w:szCs w:val="24"/>
        </w:rPr>
        <w:t>( Agenzia</w:t>
      </w:r>
      <w:proofErr w:type="gramEnd"/>
      <w:r w:rsidR="00C317F0" w:rsidRPr="005C261E">
        <w:rPr>
          <w:rFonts w:ascii="Cambria" w:eastAsia="Calibri" w:hAnsi="Cambria" w:cs="Times New Roman"/>
          <w:color w:val="000000"/>
          <w:sz w:val="24"/>
          <w:szCs w:val="24"/>
        </w:rPr>
        <w:t xml:space="preserve"> delle Dogane e dei Monopoli – Laboratori), </w:t>
      </w:r>
      <w:r w:rsidRPr="005C261E">
        <w:rPr>
          <w:rFonts w:ascii="Cambria" w:eastAsia="Calibri" w:hAnsi="Cambria" w:cs="Times New Roman"/>
          <w:color w:val="000000"/>
          <w:sz w:val="24"/>
          <w:szCs w:val="24"/>
        </w:rPr>
        <w:t>Gianluigi Moroni (UNIPLAST)</w:t>
      </w:r>
      <w:r w:rsidR="00233B93" w:rsidRPr="005C261E">
        <w:rPr>
          <w:rFonts w:ascii="Cambria" w:eastAsia="Calibri" w:hAnsi="Cambria" w:cs="Times New Roman"/>
          <w:color w:val="000000"/>
          <w:sz w:val="24"/>
          <w:szCs w:val="24"/>
        </w:rPr>
        <w:t>.</w:t>
      </w:r>
    </w:p>
    <w:p w14:paraId="4BBAFCA5" w14:textId="19D28782" w:rsidR="00233B93" w:rsidRPr="005C261E" w:rsidRDefault="00161AF5" w:rsidP="005C261E">
      <w:pPr>
        <w:spacing w:after="0" w:line="240" w:lineRule="auto"/>
        <w:jc w:val="both"/>
        <w:rPr>
          <w:rFonts w:ascii="Cambria" w:eastAsia="Calibri" w:hAnsi="Cambria" w:cs="Times New Roman"/>
          <w:color w:val="000000"/>
          <w:sz w:val="24"/>
          <w:szCs w:val="24"/>
        </w:rPr>
      </w:pPr>
      <w:r w:rsidRPr="005C261E">
        <w:rPr>
          <w:rFonts w:ascii="Cambria" w:eastAsia="Calibri" w:hAnsi="Cambria" w:cs="Times New Roman"/>
          <w:color w:val="000000"/>
          <w:sz w:val="24"/>
          <w:szCs w:val="24"/>
        </w:rPr>
        <w:t>I</w:t>
      </w:r>
      <w:r w:rsidR="00EB0A5B" w:rsidRPr="005C261E">
        <w:rPr>
          <w:rFonts w:ascii="Cambria" w:eastAsia="Calibri" w:hAnsi="Cambria" w:cs="Times New Roman"/>
          <w:color w:val="000000"/>
          <w:sz w:val="24"/>
          <w:szCs w:val="24"/>
        </w:rPr>
        <w:t>’</w:t>
      </w:r>
      <w:r w:rsidRPr="005C261E">
        <w:rPr>
          <w:rFonts w:ascii="Cambria" w:eastAsia="Calibri" w:hAnsi="Cambria" w:cs="Times New Roman"/>
          <w:color w:val="000000"/>
          <w:sz w:val="24"/>
          <w:szCs w:val="24"/>
        </w:rPr>
        <w:t xml:space="preserve"> ISO/TC 16/SC4</w:t>
      </w:r>
      <w:r w:rsidR="00EB0A5B" w:rsidRPr="005C261E">
        <w:rPr>
          <w:rFonts w:ascii="Cambria" w:eastAsia="Calibri" w:hAnsi="Cambria" w:cs="Times New Roman"/>
          <w:color w:val="000000"/>
          <w:sz w:val="24"/>
          <w:szCs w:val="24"/>
        </w:rPr>
        <w:t xml:space="preserve"> ha deciso attraverso delle risoluzioni di mettere a riposo i tre gruppi di lavoro</w:t>
      </w:r>
      <w:r w:rsidRPr="005C261E">
        <w:rPr>
          <w:rFonts w:ascii="Cambria" w:eastAsia="Calibri" w:hAnsi="Cambria" w:cs="Times New Roman"/>
          <w:color w:val="000000"/>
          <w:sz w:val="24"/>
          <w:szCs w:val="24"/>
        </w:rPr>
        <w:t>:</w:t>
      </w:r>
    </w:p>
    <w:p w14:paraId="1234247D" w14:textId="1EACC3CC" w:rsidR="00161AF5" w:rsidRPr="005C261E" w:rsidRDefault="00161AF5" w:rsidP="005C261E">
      <w:pPr>
        <w:spacing w:after="0" w:line="240" w:lineRule="auto"/>
        <w:jc w:val="both"/>
        <w:rPr>
          <w:rFonts w:ascii="Cambria" w:eastAsia="Calibri" w:hAnsi="Cambria" w:cs="Times New Roman"/>
          <w:color w:val="000000"/>
          <w:sz w:val="24"/>
          <w:szCs w:val="24"/>
        </w:rPr>
      </w:pPr>
      <w:r w:rsidRPr="005C261E">
        <w:rPr>
          <w:rFonts w:ascii="Cambria" w:eastAsia="Calibri" w:hAnsi="Cambria" w:cs="Times New Roman"/>
          <w:color w:val="000000"/>
          <w:sz w:val="24"/>
          <w:szCs w:val="24"/>
        </w:rPr>
        <w:t>ISO/TC 61/SC 4/WG 2 “Smoke opacity and corrosivity”, coordinatore Eric Guillaume (France),</w:t>
      </w:r>
    </w:p>
    <w:p w14:paraId="75687F10" w14:textId="64E0244D" w:rsidR="00161AF5" w:rsidRPr="005C261E" w:rsidRDefault="00161AF5" w:rsidP="005C261E">
      <w:pPr>
        <w:spacing w:after="0" w:line="240" w:lineRule="auto"/>
        <w:jc w:val="both"/>
        <w:rPr>
          <w:rFonts w:ascii="Cambria" w:eastAsia="Calibri" w:hAnsi="Cambria" w:cs="Times New Roman"/>
          <w:color w:val="000000"/>
          <w:sz w:val="24"/>
          <w:szCs w:val="24"/>
          <w:lang w:val="en-US"/>
        </w:rPr>
      </w:pPr>
      <w:r w:rsidRPr="005C261E">
        <w:rPr>
          <w:rFonts w:ascii="Cambria" w:eastAsia="Calibri" w:hAnsi="Cambria" w:cs="Times New Roman"/>
          <w:color w:val="000000"/>
          <w:sz w:val="24"/>
          <w:szCs w:val="24"/>
          <w:lang w:val="en-US"/>
        </w:rPr>
        <w:t xml:space="preserve">ISO/TC 61/SC 4/WG </w:t>
      </w:r>
      <w:proofErr w:type="gramStart"/>
      <w:r w:rsidRPr="005C261E">
        <w:rPr>
          <w:rFonts w:ascii="Cambria" w:eastAsia="Calibri" w:hAnsi="Cambria" w:cs="Times New Roman"/>
          <w:color w:val="000000"/>
          <w:sz w:val="24"/>
          <w:szCs w:val="24"/>
          <w:lang w:val="en-US"/>
        </w:rPr>
        <w:t>8  “</w:t>
      </w:r>
      <w:proofErr w:type="gramEnd"/>
      <w:r w:rsidRPr="005C261E">
        <w:rPr>
          <w:rFonts w:ascii="Cambria" w:eastAsia="Calibri" w:hAnsi="Cambria" w:cs="Times New Roman"/>
          <w:color w:val="000000"/>
          <w:sz w:val="24"/>
          <w:szCs w:val="24"/>
          <w:lang w:val="en-US"/>
        </w:rPr>
        <w:t xml:space="preserve">Ignitability and fire growth”, </w:t>
      </w:r>
      <w:proofErr w:type="spellStart"/>
      <w:r w:rsidRPr="005C261E">
        <w:rPr>
          <w:rFonts w:ascii="Cambria" w:eastAsia="Calibri" w:hAnsi="Cambria" w:cs="Times New Roman"/>
          <w:color w:val="000000"/>
          <w:sz w:val="24"/>
          <w:szCs w:val="24"/>
          <w:lang w:val="en-US"/>
        </w:rPr>
        <w:t>coordinatore</w:t>
      </w:r>
      <w:proofErr w:type="spellEnd"/>
      <w:r w:rsidRPr="005C261E">
        <w:rPr>
          <w:rFonts w:ascii="Cambria" w:eastAsia="Calibri" w:hAnsi="Cambria" w:cs="Times New Roman"/>
          <w:color w:val="000000"/>
          <w:sz w:val="24"/>
          <w:szCs w:val="24"/>
          <w:lang w:val="en-US"/>
        </w:rPr>
        <w:t xml:space="preserve"> Marcelo Hirschler (USA),</w:t>
      </w:r>
    </w:p>
    <w:p w14:paraId="13F2405A" w14:textId="44DF76BB" w:rsidR="00161AF5" w:rsidRPr="005C261E" w:rsidRDefault="00161AF5" w:rsidP="005C261E">
      <w:pPr>
        <w:spacing w:after="0" w:line="240" w:lineRule="auto"/>
        <w:jc w:val="both"/>
        <w:rPr>
          <w:rFonts w:ascii="Cambria" w:eastAsia="Calibri" w:hAnsi="Cambria" w:cs="Times New Roman"/>
          <w:color w:val="000000"/>
          <w:sz w:val="24"/>
          <w:szCs w:val="24"/>
          <w:lang w:val="en-US"/>
        </w:rPr>
      </w:pPr>
      <w:r w:rsidRPr="005C261E">
        <w:rPr>
          <w:rFonts w:ascii="Cambria" w:eastAsia="Calibri" w:hAnsi="Cambria" w:cs="Times New Roman"/>
          <w:color w:val="000000"/>
          <w:sz w:val="24"/>
          <w:szCs w:val="24"/>
          <w:lang w:val="en-US"/>
        </w:rPr>
        <w:t xml:space="preserve">ISO/TC 61/SC 4/WG </w:t>
      </w:r>
      <w:proofErr w:type="gramStart"/>
      <w:r w:rsidRPr="005C261E">
        <w:rPr>
          <w:rFonts w:ascii="Cambria" w:eastAsia="Calibri" w:hAnsi="Cambria" w:cs="Times New Roman"/>
          <w:color w:val="000000"/>
          <w:sz w:val="24"/>
          <w:szCs w:val="24"/>
          <w:lang w:val="en-US"/>
        </w:rPr>
        <w:t>9  “</w:t>
      </w:r>
      <w:proofErr w:type="gramEnd"/>
      <w:r w:rsidRPr="005C261E">
        <w:rPr>
          <w:rFonts w:ascii="Cambria" w:eastAsia="Calibri" w:hAnsi="Cambria" w:cs="Times New Roman"/>
          <w:color w:val="000000"/>
          <w:sz w:val="24"/>
          <w:szCs w:val="24"/>
          <w:lang w:val="en-US"/>
        </w:rPr>
        <w:t xml:space="preserve">Composites and semi-finished products”, </w:t>
      </w:r>
      <w:proofErr w:type="spellStart"/>
      <w:r w:rsidRPr="005C261E">
        <w:rPr>
          <w:rFonts w:ascii="Cambria" w:eastAsia="Calibri" w:hAnsi="Cambria" w:cs="Times New Roman"/>
          <w:color w:val="000000"/>
          <w:sz w:val="24"/>
          <w:szCs w:val="24"/>
          <w:lang w:val="en-US"/>
        </w:rPr>
        <w:t>coordinatore</w:t>
      </w:r>
      <w:proofErr w:type="spellEnd"/>
      <w:r w:rsidRPr="005C261E">
        <w:rPr>
          <w:rFonts w:ascii="Cambria" w:eastAsia="Calibri" w:hAnsi="Cambria" w:cs="Times New Roman"/>
          <w:color w:val="000000"/>
          <w:sz w:val="24"/>
          <w:szCs w:val="24"/>
          <w:lang w:val="en-US"/>
        </w:rPr>
        <w:t xml:space="preserve"> Koichi Yoshida (Japan),</w:t>
      </w:r>
    </w:p>
    <w:p w14:paraId="25685EE6" w14:textId="4DAB5110" w:rsidR="00EB0A5B" w:rsidRPr="005C261E" w:rsidRDefault="00161AF5" w:rsidP="005C261E">
      <w:pPr>
        <w:spacing w:after="0" w:line="240" w:lineRule="auto"/>
        <w:jc w:val="both"/>
        <w:rPr>
          <w:rFonts w:ascii="Cambria" w:eastAsia="Calibri" w:hAnsi="Cambria" w:cs="Times New Roman"/>
          <w:color w:val="000000"/>
          <w:sz w:val="24"/>
          <w:szCs w:val="24"/>
        </w:rPr>
      </w:pPr>
      <w:r w:rsidRPr="005C261E">
        <w:rPr>
          <w:rFonts w:ascii="Cambria" w:eastAsia="Calibri" w:hAnsi="Cambria" w:cs="Times New Roman"/>
          <w:color w:val="000000"/>
          <w:sz w:val="24"/>
          <w:szCs w:val="24"/>
        </w:rPr>
        <w:t xml:space="preserve">e di crearne uno nuovo dal </w:t>
      </w:r>
      <w:proofErr w:type="spellStart"/>
      <w:r w:rsidRPr="005C261E">
        <w:rPr>
          <w:rFonts w:ascii="Cambria" w:eastAsia="Calibri" w:hAnsi="Cambria" w:cs="Times New Roman"/>
          <w:color w:val="000000"/>
          <w:sz w:val="24"/>
          <w:szCs w:val="24"/>
        </w:rPr>
        <w:t>titolo</w:t>
      </w:r>
      <w:proofErr w:type="spellEnd"/>
      <w:r w:rsidRPr="005C261E">
        <w:rPr>
          <w:rFonts w:ascii="Cambria" w:eastAsia="Calibri" w:hAnsi="Cambria" w:cs="Times New Roman"/>
          <w:color w:val="000000"/>
          <w:sz w:val="24"/>
          <w:szCs w:val="24"/>
        </w:rPr>
        <w:t xml:space="preserve">: “Reaction to fire performance plastics” con il </w:t>
      </w:r>
      <w:proofErr w:type="spellStart"/>
      <w:r w:rsidRPr="005C261E">
        <w:rPr>
          <w:rFonts w:ascii="Cambria" w:eastAsia="Calibri" w:hAnsi="Cambria" w:cs="Times New Roman"/>
          <w:color w:val="000000"/>
          <w:sz w:val="24"/>
          <w:szCs w:val="24"/>
        </w:rPr>
        <w:t>seguente</w:t>
      </w:r>
      <w:proofErr w:type="spellEnd"/>
      <w:r w:rsidRPr="005C261E">
        <w:rPr>
          <w:rFonts w:ascii="Cambria" w:eastAsia="Calibri" w:hAnsi="Cambria" w:cs="Times New Roman"/>
          <w:color w:val="000000"/>
          <w:sz w:val="24"/>
          <w:szCs w:val="24"/>
        </w:rPr>
        <w:t xml:space="preserve"> </w:t>
      </w:r>
      <w:proofErr w:type="spellStart"/>
      <w:r w:rsidRPr="005C261E">
        <w:rPr>
          <w:rFonts w:ascii="Cambria" w:eastAsia="Calibri" w:hAnsi="Cambria" w:cs="Times New Roman"/>
          <w:color w:val="000000"/>
          <w:sz w:val="24"/>
          <w:szCs w:val="24"/>
        </w:rPr>
        <w:t>scopo</w:t>
      </w:r>
      <w:proofErr w:type="spellEnd"/>
      <w:r w:rsidRPr="005C261E">
        <w:rPr>
          <w:rFonts w:ascii="Cambria" w:eastAsia="Calibri" w:hAnsi="Cambria" w:cs="Times New Roman"/>
          <w:color w:val="000000"/>
          <w:sz w:val="24"/>
          <w:szCs w:val="24"/>
        </w:rPr>
        <w:t>:”</w:t>
      </w:r>
      <w:r w:rsidR="00D30BF1" w:rsidRPr="005C261E">
        <w:rPr>
          <w:rFonts w:ascii="Cambria" w:eastAsia="Calibri" w:hAnsi="Cambria" w:cs="Times New Roman"/>
          <w:color w:val="000000"/>
          <w:sz w:val="24"/>
          <w:szCs w:val="24"/>
        </w:rPr>
        <w:t xml:space="preserve"> Standardization of test methods and assessment procedures related to the reaction</w:t>
      </w:r>
      <w:r w:rsidR="00EB0A5B" w:rsidRPr="005C261E">
        <w:rPr>
          <w:rFonts w:ascii="Cambria" w:eastAsia="Calibri" w:hAnsi="Cambria" w:cs="Times New Roman"/>
          <w:color w:val="000000"/>
          <w:sz w:val="24"/>
          <w:szCs w:val="24"/>
        </w:rPr>
        <w:t xml:space="preserve"> </w:t>
      </w:r>
      <w:r w:rsidR="00D30BF1" w:rsidRPr="005C261E">
        <w:rPr>
          <w:rFonts w:ascii="Cambria" w:eastAsia="Calibri" w:hAnsi="Cambria" w:cs="Times New Roman"/>
          <w:color w:val="000000"/>
          <w:sz w:val="24"/>
          <w:szCs w:val="24"/>
        </w:rPr>
        <w:t>to</w:t>
      </w:r>
      <w:r w:rsidR="00EB0A5B" w:rsidRPr="005C261E">
        <w:rPr>
          <w:rFonts w:ascii="Cambria" w:eastAsia="Calibri" w:hAnsi="Cambria" w:cs="Times New Roman"/>
          <w:color w:val="000000"/>
          <w:sz w:val="24"/>
          <w:szCs w:val="24"/>
        </w:rPr>
        <w:t xml:space="preserve"> </w:t>
      </w:r>
      <w:r w:rsidR="00D30BF1" w:rsidRPr="005C261E">
        <w:rPr>
          <w:rFonts w:ascii="Cambria" w:eastAsia="Calibri" w:hAnsi="Cambria" w:cs="Times New Roman"/>
          <w:color w:val="000000"/>
          <w:sz w:val="24"/>
          <w:szCs w:val="24"/>
        </w:rPr>
        <w:t xml:space="preserve">fire performance of plastics and plastic-based products, including ignitability, fire growth, smoke generation, smoke opacity, corrosivity of combustion products, and the testing of composites and semi-finished products” e </w:t>
      </w:r>
      <w:r w:rsidR="00EB0A5B" w:rsidRPr="005C261E">
        <w:rPr>
          <w:rFonts w:ascii="Cambria" w:eastAsia="Calibri" w:hAnsi="Cambria" w:cs="Times New Roman"/>
          <w:color w:val="000000"/>
          <w:sz w:val="24"/>
          <w:szCs w:val="24"/>
        </w:rPr>
        <w:t xml:space="preserve">di </w:t>
      </w:r>
      <w:proofErr w:type="spellStart"/>
      <w:r w:rsidR="00EB0A5B" w:rsidRPr="005C261E">
        <w:rPr>
          <w:rFonts w:ascii="Cambria" w:eastAsia="Calibri" w:hAnsi="Cambria" w:cs="Times New Roman"/>
          <w:color w:val="000000"/>
          <w:sz w:val="24"/>
          <w:szCs w:val="24"/>
        </w:rPr>
        <w:t>affidare</w:t>
      </w:r>
      <w:proofErr w:type="spellEnd"/>
      <w:r w:rsidR="00EB0A5B" w:rsidRPr="005C261E">
        <w:rPr>
          <w:rFonts w:ascii="Cambria" w:eastAsia="Calibri" w:hAnsi="Cambria" w:cs="Times New Roman"/>
          <w:color w:val="000000"/>
          <w:sz w:val="24"/>
          <w:szCs w:val="24"/>
        </w:rPr>
        <w:t xml:space="preserve"> il </w:t>
      </w:r>
      <w:proofErr w:type="spellStart"/>
      <w:r w:rsidR="00EB0A5B" w:rsidRPr="005C261E">
        <w:rPr>
          <w:rFonts w:ascii="Cambria" w:eastAsia="Calibri" w:hAnsi="Cambria" w:cs="Times New Roman"/>
          <w:color w:val="000000"/>
          <w:sz w:val="24"/>
          <w:szCs w:val="24"/>
        </w:rPr>
        <w:t>coordinamento</w:t>
      </w:r>
      <w:proofErr w:type="spellEnd"/>
      <w:r w:rsidR="00EB0A5B" w:rsidRPr="005C261E">
        <w:rPr>
          <w:rFonts w:ascii="Cambria" w:eastAsia="Calibri" w:hAnsi="Cambria" w:cs="Times New Roman"/>
          <w:color w:val="000000"/>
          <w:sz w:val="24"/>
          <w:szCs w:val="24"/>
        </w:rPr>
        <w:t xml:space="preserve"> a</w:t>
      </w:r>
      <w:r w:rsidR="00D30BF1" w:rsidRPr="005C261E">
        <w:rPr>
          <w:rFonts w:ascii="Cambria" w:eastAsia="Calibri" w:hAnsi="Cambria" w:cs="Times New Roman"/>
          <w:color w:val="000000"/>
          <w:sz w:val="24"/>
          <w:szCs w:val="24"/>
        </w:rPr>
        <w:t xml:space="preserve"> </w:t>
      </w:r>
      <w:proofErr w:type="gramStart"/>
      <w:r w:rsidR="00D30BF1" w:rsidRPr="005C261E">
        <w:rPr>
          <w:rFonts w:ascii="Cambria" w:eastAsia="Calibri" w:hAnsi="Cambria" w:cs="Times New Roman"/>
          <w:color w:val="000000"/>
          <w:sz w:val="24"/>
          <w:szCs w:val="24"/>
        </w:rPr>
        <w:t>“ Eric</w:t>
      </w:r>
      <w:proofErr w:type="gramEnd"/>
      <w:r w:rsidR="00D30BF1" w:rsidRPr="005C261E">
        <w:rPr>
          <w:rFonts w:ascii="Cambria" w:eastAsia="Calibri" w:hAnsi="Cambria" w:cs="Times New Roman"/>
          <w:color w:val="000000"/>
          <w:sz w:val="24"/>
          <w:szCs w:val="24"/>
        </w:rPr>
        <w:t xml:space="preserve"> Guillaume”</w:t>
      </w:r>
      <w:r w:rsidR="00EB0A5B" w:rsidRPr="005C261E">
        <w:rPr>
          <w:rFonts w:ascii="Cambria" w:eastAsia="Calibri" w:hAnsi="Cambria" w:cs="Times New Roman"/>
          <w:color w:val="000000"/>
          <w:sz w:val="24"/>
          <w:szCs w:val="24"/>
        </w:rPr>
        <w:t>. La motivazione addotta è stata: “La maggior parte dei gruppi di lavoro (WG) esistenti ha pochi o nessun progetto attivo e potrebbe</w:t>
      </w:r>
      <w:r w:rsidR="005C261E">
        <w:rPr>
          <w:rFonts w:ascii="Cambria" w:eastAsia="Calibri" w:hAnsi="Cambria" w:cs="Times New Roman"/>
          <w:color w:val="000000"/>
          <w:sz w:val="24"/>
          <w:szCs w:val="24"/>
        </w:rPr>
        <w:t xml:space="preserve"> </w:t>
      </w:r>
      <w:r w:rsidR="00EB0A5B" w:rsidRPr="005C261E">
        <w:rPr>
          <w:rFonts w:ascii="Cambria" w:eastAsia="Calibri" w:hAnsi="Cambria" w:cs="Times New Roman"/>
          <w:color w:val="000000"/>
          <w:sz w:val="24"/>
          <w:szCs w:val="24"/>
        </w:rPr>
        <w:t>quindi dover essere sciolta. Il consolidamento di tutte le attività relative ai metodi di prova all’interno di un unico WG consentirebbe di preservare le competenze tecniche necessarie, ridurre gli oneri amministrativi e fornire una struttura flessibile in grado di rispondere in modo efficiente a nuovi</w:t>
      </w:r>
      <w:r w:rsidR="005C261E">
        <w:rPr>
          <w:rFonts w:ascii="Cambria" w:eastAsia="Calibri" w:hAnsi="Cambria" w:cs="Times New Roman"/>
          <w:color w:val="000000"/>
          <w:sz w:val="24"/>
          <w:szCs w:val="24"/>
        </w:rPr>
        <w:t xml:space="preserve"> </w:t>
      </w:r>
      <w:r w:rsidR="00EB0A5B" w:rsidRPr="005C261E">
        <w:rPr>
          <w:rFonts w:ascii="Cambria" w:eastAsia="Calibri" w:hAnsi="Cambria" w:cs="Times New Roman"/>
          <w:color w:val="000000"/>
          <w:sz w:val="24"/>
          <w:szCs w:val="24"/>
        </w:rPr>
        <w:t>progetti o richieste tecniche relative alle norme pubblicate.</w:t>
      </w:r>
    </w:p>
    <w:p w14:paraId="0BC1DC5F" w14:textId="0143F0AB" w:rsidR="00EB0A5B" w:rsidRPr="005C261E" w:rsidRDefault="00EB0A5B" w:rsidP="005C261E">
      <w:pPr>
        <w:spacing w:after="0" w:line="240" w:lineRule="auto"/>
        <w:jc w:val="both"/>
        <w:rPr>
          <w:rFonts w:ascii="Cambria" w:eastAsia="Calibri" w:hAnsi="Cambria" w:cs="Times New Roman"/>
          <w:color w:val="000000"/>
          <w:sz w:val="24"/>
          <w:szCs w:val="24"/>
        </w:rPr>
      </w:pPr>
      <w:r w:rsidRPr="005C261E">
        <w:rPr>
          <w:rFonts w:ascii="Cambria" w:eastAsia="Calibri" w:hAnsi="Cambria" w:cs="Times New Roman"/>
          <w:color w:val="000000"/>
          <w:sz w:val="24"/>
          <w:szCs w:val="24"/>
        </w:rPr>
        <w:t>Questo approccio favorirebbe inoltre la continuità ed eviterebbe la ripetuta costituzione</w:t>
      </w:r>
      <w:r w:rsidR="00504CFD" w:rsidRPr="005C261E">
        <w:rPr>
          <w:rFonts w:ascii="Cambria" w:eastAsia="Calibri" w:hAnsi="Cambria" w:cs="Times New Roman"/>
          <w:color w:val="000000"/>
          <w:sz w:val="24"/>
          <w:szCs w:val="24"/>
        </w:rPr>
        <w:t xml:space="preserve"> </w:t>
      </w:r>
      <w:r w:rsidRPr="005C261E">
        <w:rPr>
          <w:rFonts w:ascii="Cambria" w:eastAsia="Calibri" w:hAnsi="Cambria" w:cs="Times New Roman"/>
          <w:color w:val="000000"/>
          <w:sz w:val="24"/>
          <w:szCs w:val="24"/>
        </w:rPr>
        <w:t>e lo scioglimento di gruppi specialistici a seguito delle fluttuazioni del carico di lavoro”.</w:t>
      </w:r>
    </w:p>
    <w:p w14:paraId="7041F3B8" w14:textId="210BE409" w:rsidR="00EB0A5B" w:rsidRPr="005C261E" w:rsidRDefault="00EB0A5B" w:rsidP="005C261E">
      <w:pPr>
        <w:spacing w:after="0" w:line="240" w:lineRule="auto"/>
        <w:jc w:val="both"/>
        <w:rPr>
          <w:rFonts w:ascii="Cambria" w:eastAsia="Calibri" w:hAnsi="Cambria" w:cs="Times New Roman"/>
          <w:color w:val="000000"/>
          <w:sz w:val="24"/>
          <w:szCs w:val="24"/>
        </w:rPr>
      </w:pPr>
      <w:r w:rsidRPr="005C261E">
        <w:rPr>
          <w:rFonts w:ascii="Cambria" w:eastAsia="Calibri" w:hAnsi="Cambria" w:cs="Times New Roman"/>
          <w:color w:val="000000"/>
          <w:sz w:val="24"/>
          <w:szCs w:val="24"/>
        </w:rPr>
        <w:lastRenderedPageBreak/>
        <w:t>Al nuovo WG sono stati allocati i seguenti item:</w:t>
      </w:r>
    </w:p>
    <w:p w14:paraId="2B4990DD" w14:textId="42CBC82B" w:rsidR="00EB0A5B" w:rsidRPr="00EB0A5B" w:rsidRDefault="00EB0A5B" w:rsidP="00EB0A5B">
      <w:pPr>
        <w:pStyle w:val="Paragrafoelenco"/>
        <w:numPr>
          <w:ilvl w:val="0"/>
          <w:numId w:val="5"/>
        </w:numPr>
        <w:spacing w:after="0" w:line="240" w:lineRule="auto"/>
        <w:ind w:left="284" w:hanging="284"/>
        <w:rPr>
          <w:rFonts w:ascii="Cambria" w:hAnsi="Cambria"/>
          <w:lang w:val="en-GB"/>
        </w:rPr>
      </w:pPr>
      <w:proofErr w:type="spellStart"/>
      <w:r w:rsidRPr="005C261E">
        <w:rPr>
          <w:rFonts w:ascii="Cambria" w:eastAsia="Calibri" w:hAnsi="Cambria" w:cs="Times New Roman"/>
          <w:color w:val="000000"/>
          <w:sz w:val="24"/>
          <w:szCs w:val="24"/>
        </w:rPr>
        <w:t>emendamento</w:t>
      </w:r>
      <w:proofErr w:type="spellEnd"/>
      <w:r w:rsidRPr="005C261E">
        <w:rPr>
          <w:rFonts w:ascii="Cambria" w:eastAsia="Calibri" w:hAnsi="Cambria" w:cs="Times New Roman"/>
          <w:color w:val="000000"/>
          <w:sz w:val="24"/>
          <w:szCs w:val="24"/>
        </w:rPr>
        <w:t xml:space="preserve"> all</w:t>
      </w:r>
      <w:proofErr w:type="gramStart"/>
      <w:r w:rsidRPr="005C261E">
        <w:rPr>
          <w:rFonts w:ascii="Cambria" w:eastAsia="Calibri" w:hAnsi="Cambria" w:cs="Times New Roman"/>
          <w:color w:val="000000"/>
          <w:sz w:val="24"/>
          <w:szCs w:val="24"/>
        </w:rPr>
        <w:t>’  ISO</w:t>
      </w:r>
      <w:proofErr w:type="gramEnd"/>
      <w:r w:rsidRPr="005C261E">
        <w:rPr>
          <w:rFonts w:ascii="Cambria" w:eastAsia="Calibri" w:hAnsi="Cambria" w:cs="Times New Roman"/>
          <w:color w:val="000000"/>
          <w:sz w:val="24"/>
          <w:szCs w:val="24"/>
        </w:rPr>
        <w:t xml:space="preserve"> 4589-4:2021 ed.1 - id.75215” Title: Plastics — Determination of burning behaviour by oxygen index — Part 4: High gas velocity test (PL: Dr Koichi Yoshida – </w:t>
      </w:r>
      <w:proofErr w:type="spellStart"/>
      <w:r w:rsidRPr="005C261E">
        <w:rPr>
          <w:rFonts w:ascii="Cambria" w:eastAsia="Calibri" w:hAnsi="Cambria" w:cs="Times New Roman"/>
          <w:color w:val="000000"/>
          <w:sz w:val="24"/>
          <w:szCs w:val="24"/>
        </w:rPr>
        <w:t>Giappone</w:t>
      </w:r>
      <w:proofErr w:type="spellEnd"/>
      <w:r w:rsidRPr="00EB0A5B">
        <w:rPr>
          <w:rFonts w:ascii="Cambria" w:hAnsi="Cambria"/>
          <w:lang w:val="en-GB"/>
        </w:rPr>
        <w:t>);</w:t>
      </w:r>
    </w:p>
    <w:p w14:paraId="6963D920" w14:textId="474E175A" w:rsidR="00EB0A5B" w:rsidRPr="005C261E" w:rsidRDefault="00EB0A5B" w:rsidP="00EB0A5B">
      <w:pPr>
        <w:pStyle w:val="Paragrafoelenco"/>
        <w:numPr>
          <w:ilvl w:val="0"/>
          <w:numId w:val="5"/>
        </w:numPr>
        <w:spacing w:after="0" w:line="240" w:lineRule="auto"/>
        <w:ind w:left="284" w:hanging="284"/>
        <w:rPr>
          <w:rFonts w:ascii="Cambria" w:eastAsia="Calibri" w:hAnsi="Cambria" w:cs="Times New Roman"/>
          <w:color w:val="000000"/>
          <w:sz w:val="24"/>
          <w:szCs w:val="24"/>
        </w:rPr>
      </w:pPr>
      <w:r w:rsidRPr="005C261E">
        <w:rPr>
          <w:rFonts w:ascii="Cambria" w:eastAsia="Calibri" w:hAnsi="Cambria" w:cs="Times New Roman"/>
          <w:color w:val="000000"/>
          <w:sz w:val="24"/>
          <w:szCs w:val="24"/>
        </w:rPr>
        <w:t xml:space="preserve">revision dell’ ISO 10093:2020 - id.79711 “Plastics — Fire tests — Standard ignition sources” (PL: Dr Koichi Yoshida – </w:t>
      </w:r>
      <w:proofErr w:type="spellStart"/>
      <w:r w:rsidRPr="005C261E">
        <w:rPr>
          <w:rFonts w:ascii="Cambria" w:eastAsia="Calibri" w:hAnsi="Cambria" w:cs="Times New Roman"/>
          <w:color w:val="000000"/>
          <w:sz w:val="24"/>
          <w:szCs w:val="24"/>
        </w:rPr>
        <w:t>Giappone</w:t>
      </w:r>
      <w:proofErr w:type="spellEnd"/>
      <w:r w:rsidRPr="005C261E">
        <w:rPr>
          <w:rFonts w:ascii="Cambria" w:eastAsia="Calibri" w:hAnsi="Cambria" w:cs="Times New Roman"/>
          <w:color w:val="000000"/>
          <w:sz w:val="24"/>
          <w:szCs w:val="24"/>
        </w:rPr>
        <w:t>).</w:t>
      </w:r>
    </w:p>
    <w:p w14:paraId="39C3D1D5" w14:textId="18A3125C" w:rsidR="00504CFD" w:rsidRPr="005C261E" w:rsidRDefault="00504CFD" w:rsidP="005C261E">
      <w:pPr>
        <w:spacing w:after="0" w:line="240" w:lineRule="auto"/>
        <w:jc w:val="both"/>
        <w:rPr>
          <w:rFonts w:ascii="Cambria" w:eastAsia="Calibri" w:hAnsi="Cambria" w:cs="Times New Roman"/>
          <w:color w:val="000000"/>
          <w:sz w:val="24"/>
          <w:szCs w:val="24"/>
        </w:rPr>
      </w:pPr>
      <w:r w:rsidRPr="005C261E">
        <w:rPr>
          <w:rFonts w:ascii="Cambria" w:eastAsia="Calibri" w:hAnsi="Cambria" w:cs="Times New Roman"/>
          <w:color w:val="000000"/>
          <w:sz w:val="24"/>
          <w:szCs w:val="24"/>
        </w:rPr>
        <w:t xml:space="preserve">Riguardo le attività </w:t>
      </w:r>
      <w:proofErr w:type="gramStart"/>
      <w:r w:rsidRPr="005C261E">
        <w:rPr>
          <w:rFonts w:ascii="Cambria" w:eastAsia="Calibri" w:hAnsi="Cambria" w:cs="Times New Roman"/>
          <w:color w:val="000000"/>
          <w:sz w:val="24"/>
          <w:szCs w:val="24"/>
        </w:rPr>
        <w:t xml:space="preserve">dell’ </w:t>
      </w:r>
      <w:r w:rsidR="00756F80" w:rsidRPr="005C261E">
        <w:rPr>
          <w:rFonts w:ascii="Cambria" w:eastAsia="Calibri" w:hAnsi="Cambria" w:cs="Times New Roman"/>
          <w:color w:val="000000"/>
          <w:sz w:val="24"/>
          <w:szCs w:val="24"/>
        </w:rPr>
        <w:t>ISO</w:t>
      </w:r>
      <w:proofErr w:type="gramEnd"/>
      <w:r w:rsidR="00756F80" w:rsidRPr="005C261E">
        <w:rPr>
          <w:rFonts w:ascii="Cambria" w:eastAsia="Calibri" w:hAnsi="Cambria" w:cs="Times New Roman"/>
          <w:color w:val="000000"/>
          <w:sz w:val="24"/>
          <w:szCs w:val="24"/>
        </w:rPr>
        <w:t>/TC 61/SC 4/WG 10 “</w:t>
      </w:r>
      <w:proofErr w:type="spellStart"/>
      <w:r w:rsidR="00756F80" w:rsidRPr="005C261E">
        <w:rPr>
          <w:rFonts w:ascii="Cambria" w:eastAsia="Calibri" w:hAnsi="Cambria" w:cs="Times New Roman"/>
          <w:color w:val="000000"/>
          <w:sz w:val="24"/>
          <w:szCs w:val="24"/>
        </w:rPr>
        <w:t>Lighters</w:t>
      </w:r>
      <w:proofErr w:type="spellEnd"/>
      <w:r w:rsidR="00756F80" w:rsidRPr="005C261E">
        <w:rPr>
          <w:rFonts w:ascii="Cambria" w:eastAsia="Calibri" w:hAnsi="Cambria" w:cs="Times New Roman"/>
          <w:color w:val="000000"/>
          <w:sz w:val="24"/>
          <w:szCs w:val="24"/>
        </w:rPr>
        <w:t>”, coordinatore Steve Burkhart (USA)</w:t>
      </w:r>
      <w:r w:rsidRPr="005C261E">
        <w:rPr>
          <w:rFonts w:ascii="Cambria" w:eastAsia="Calibri" w:hAnsi="Cambria" w:cs="Times New Roman"/>
          <w:color w:val="000000"/>
          <w:sz w:val="24"/>
          <w:szCs w:val="24"/>
        </w:rPr>
        <w:t xml:space="preserve"> hanno avuto esito positivo le votazioni dei seguenti FDIS avviati alla pubblicazione:</w:t>
      </w:r>
    </w:p>
    <w:p w14:paraId="0F667640" w14:textId="5CE6F66A" w:rsidR="00504CFD" w:rsidRPr="005C261E" w:rsidRDefault="00504CFD" w:rsidP="005C261E">
      <w:pPr>
        <w:pStyle w:val="Paragrafoelenco"/>
        <w:numPr>
          <w:ilvl w:val="0"/>
          <w:numId w:val="10"/>
        </w:numPr>
        <w:spacing w:after="0" w:line="240" w:lineRule="auto"/>
        <w:jc w:val="both"/>
        <w:rPr>
          <w:rFonts w:ascii="Cambria" w:eastAsia="Calibri" w:hAnsi="Cambria" w:cs="Times New Roman"/>
          <w:color w:val="000000"/>
          <w:sz w:val="24"/>
          <w:szCs w:val="24"/>
          <w:lang w:val="en-US"/>
        </w:rPr>
      </w:pPr>
      <w:r w:rsidRPr="005C261E">
        <w:rPr>
          <w:rFonts w:ascii="Cambria" w:eastAsia="Calibri" w:hAnsi="Cambria" w:cs="Times New Roman"/>
          <w:color w:val="000000"/>
          <w:sz w:val="24"/>
          <w:szCs w:val="24"/>
          <w:lang w:val="en-US"/>
        </w:rPr>
        <w:t>ISO/FDIS 9994 Lighters — Safety specifications;</w:t>
      </w:r>
    </w:p>
    <w:p w14:paraId="3C0A48B2" w14:textId="0405CD4F" w:rsidR="00504CFD" w:rsidRPr="005C261E" w:rsidRDefault="00504CFD" w:rsidP="005C261E">
      <w:pPr>
        <w:pStyle w:val="Paragrafoelenco"/>
        <w:numPr>
          <w:ilvl w:val="0"/>
          <w:numId w:val="10"/>
        </w:numPr>
        <w:spacing w:after="0" w:line="240" w:lineRule="auto"/>
        <w:jc w:val="both"/>
        <w:rPr>
          <w:rFonts w:ascii="Cambria" w:eastAsia="Calibri" w:hAnsi="Cambria" w:cs="Times New Roman"/>
          <w:color w:val="000000"/>
          <w:sz w:val="24"/>
          <w:szCs w:val="24"/>
        </w:rPr>
      </w:pPr>
      <w:r w:rsidRPr="005C261E">
        <w:rPr>
          <w:rFonts w:ascii="Cambria" w:eastAsia="Calibri" w:hAnsi="Cambria" w:cs="Times New Roman"/>
          <w:color w:val="000000"/>
          <w:sz w:val="24"/>
          <w:szCs w:val="24"/>
        </w:rPr>
        <w:t xml:space="preserve">ISO/FDIS 22702 Utility </w:t>
      </w:r>
      <w:proofErr w:type="spellStart"/>
      <w:r w:rsidRPr="005C261E">
        <w:rPr>
          <w:rFonts w:ascii="Cambria" w:eastAsia="Calibri" w:hAnsi="Cambria" w:cs="Times New Roman"/>
          <w:color w:val="000000"/>
          <w:sz w:val="24"/>
          <w:szCs w:val="24"/>
        </w:rPr>
        <w:t>lighters</w:t>
      </w:r>
      <w:proofErr w:type="spellEnd"/>
      <w:r w:rsidRPr="005C261E">
        <w:rPr>
          <w:rFonts w:ascii="Cambria" w:eastAsia="Calibri" w:hAnsi="Cambria" w:cs="Times New Roman"/>
          <w:color w:val="000000"/>
          <w:sz w:val="24"/>
          <w:szCs w:val="24"/>
        </w:rPr>
        <w:t xml:space="preserve"> — Safety specifications.</w:t>
      </w:r>
    </w:p>
    <w:p w14:paraId="79B16AE0" w14:textId="725F8AD1" w:rsidR="00504CFD" w:rsidRPr="005C261E" w:rsidRDefault="002851A9" w:rsidP="005C261E">
      <w:pPr>
        <w:spacing w:after="0" w:line="240" w:lineRule="auto"/>
        <w:jc w:val="both"/>
        <w:rPr>
          <w:rFonts w:ascii="Cambria" w:eastAsia="Calibri" w:hAnsi="Cambria" w:cs="Times New Roman"/>
          <w:color w:val="000000"/>
          <w:sz w:val="24"/>
          <w:szCs w:val="24"/>
        </w:rPr>
      </w:pPr>
      <w:r w:rsidRPr="005C261E">
        <w:rPr>
          <w:rFonts w:ascii="Cambria" w:eastAsia="Calibri" w:hAnsi="Cambria" w:cs="Times New Roman"/>
          <w:color w:val="000000"/>
          <w:sz w:val="24"/>
          <w:szCs w:val="24"/>
        </w:rPr>
        <w:t>L’ SC4 ha deciso di chiedere un ritardo di 9 mesi nell’avanzamento dei nuovi WI:</w:t>
      </w:r>
    </w:p>
    <w:p w14:paraId="229DD02E" w14:textId="66D191AB" w:rsidR="00756F80" w:rsidRPr="005C261E" w:rsidRDefault="00756F80" w:rsidP="005C261E">
      <w:pPr>
        <w:pStyle w:val="Paragrafoelenco"/>
        <w:numPr>
          <w:ilvl w:val="0"/>
          <w:numId w:val="10"/>
        </w:numPr>
        <w:spacing w:after="0" w:line="240" w:lineRule="auto"/>
        <w:jc w:val="both"/>
        <w:rPr>
          <w:rFonts w:ascii="Cambria" w:eastAsia="Calibri" w:hAnsi="Cambria" w:cs="Times New Roman"/>
          <w:color w:val="000000"/>
          <w:sz w:val="24"/>
          <w:szCs w:val="24"/>
          <w:lang w:val="en-US"/>
        </w:rPr>
      </w:pPr>
      <w:r w:rsidRPr="005C261E">
        <w:rPr>
          <w:rFonts w:ascii="Cambria" w:eastAsia="Calibri" w:hAnsi="Cambria" w:cs="Times New Roman"/>
          <w:color w:val="000000"/>
          <w:sz w:val="24"/>
          <w:szCs w:val="24"/>
          <w:lang w:val="en-US"/>
        </w:rPr>
        <w:t>ISO/AWI 25509</w:t>
      </w:r>
      <w:r w:rsidR="002851A9" w:rsidRPr="005C261E">
        <w:rPr>
          <w:rFonts w:ascii="Cambria" w:eastAsia="Calibri" w:hAnsi="Cambria" w:cs="Times New Roman"/>
          <w:color w:val="000000"/>
          <w:sz w:val="24"/>
          <w:szCs w:val="24"/>
          <w:lang w:val="en-US"/>
        </w:rPr>
        <w:t xml:space="preserve"> “</w:t>
      </w:r>
      <w:r w:rsidRPr="005C261E">
        <w:rPr>
          <w:rFonts w:ascii="Cambria" w:eastAsia="Calibri" w:hAnsi="Cambria" w:cs="Times New Roman"/>
          <w:color w:val="000000"/>
          <w:sz w:val="24"/>
          <w:szCs w:val="24"/>
          <w:lang w:val="en-US"/>
        </w:rPr>
        <w:t>Gas refill bottles for refillable lighters and refillable utility lighters — Safety specifications</w:t>
      </w:r>
      <w:r w:rsidR="002851A9" w:rsidRPr="005C261E">
        <w:rPr>
          <w:rFonts w:ascii="Cambria" w:eastAsia="Calibri" w:hAnsi="Cambria" w:cs="Times New Roman"/>
          <w:color w:val="000000"/>
          <w:sz w:val="24"/>
          <w:szCs w:val="24"/>
          <w:lang w:val="en-US"/>
        </w:rPr>
        <w:t>”;</w:t>
      </w:r>
    </w:p>
    <w:p w14:paraId="3F4AF0C9" w14:textId="2729CE74" w:rsidR="00756F80" w:rsidRPr="005C261E" w:rsidRDefault="00756F80" w:rsidP="005C261E">
      <w:pPr>
        <w:pStyle w:val="Paragrafoelenco"/>
        <w:numPr>
          <w:ilvl w:val="0"/>
          <w:numId w:val="10"/>
        </w:numPr>
        <w:spacing w:after="0" w:line="240" w:lineRule="auto"/>
        <w:jc w:val="both"/>
        <w:rPr>
          <w:rFonts w:ascii="Cambria" w:eastAsia="Calibri" w:hAnsi="Cambria" w:cs="Times New Roman"/>
          <w:color w:val="000000"/>
          <w:sz w:val="24"/>
          <w:szCs w:val="24"/>
          <w:lang w:val="en-US"/>
        </w:rPr>
      </w:pPr>
      <w:r w:rsidRPr="005C261E">
        <w:rPr>
          <w:rFonts w:ascii="Cambria" w:eastAsia="Calibri" w:hAnsi="Cambria" w:cs="Times New Roman"/>
          <w:color w:val="000000"/>
          <w:sz w:val="24"/>
          <w:szCs w:val="24"/>
          <w:lang w:val="en-US"/>
        </w:rPr>
        <w:t>ISO/AWI 25510</w:t>
      </w:r>
      <w:r w:rsidR="002851A9" w:rsidRPr="005C261E">
        <w:rPr>
          <w:rFonts w:ascii="Cambria" w:eastAsia="Calibri" w:hAnsi="Cambria" w:cs="Times New Roman"/>
          <w:color w:val="000000"/>
          <w:sz w:val="24"/>
          <w:szCs w:val="24"/>
          <w:lang w:val="en-US"/>
        </w:rPr>
        <w:t xml:space="preserve"> “</w:t>
      </w:r>
      <w:r w:rsidRPr="005C261E">
        <w:rPr>
          <w:rFonts w:ascii="Cambria" w:eastAsia="Calibri" w:hAnsi="Cambria" w:cs="Times New Roman"/>
          <w:color w:val="000000"/>
          <w:sz w:val="24"/>
          <w:szCs w:val="24"/>
          <w:lang w:val="en-US"/>
        </w:rPr>
        <w:t>Lighters equipped with a flame-lock system — Safety specifications</w:t>
      </w:r>
      <w:r w:rsidR="002851A9" w:rsidRPr="005C261E">
        <w:rPr>
          <w:rFonts w:ascii="Cambria" w:eastAsia="Calibri" w:hAnsi="Cambria" w:cs="Times New Roman"/>
          <w:color w:val="000000"/>
          <w:sz w:val="24"/>
          <w:szCs w:val="24"/>
          <w:lang w:val="en-US"/>
        </w:rPr>
        <w:t>”</w:t>
      </w:r>
      <w:r w:rsidR="006D033B" w:rsidRPr="005C261E">
        <w:rPr>
          <w:rFonts w:ascii="Cambria" w:eastAsia="Calibri" w:hAnsi="Cambria" w:cs="Times New Roman"/>
          <w:color w:val="000000"/>
          <w:sz w:val="24"/>
          <w:szCs w:val="24"/>
          <w:lang w:val="en-US"/>
        </w:rPr>
        <w:t>.</w:t>
      </w:r>
    </w:p>
    <w:p w14:paraId="735DD30E" w14:textId="73C03054" w:rsidR="00391A30" w:rsidRPr="005C261E" w:rsidRDefault="002851A9" w:rsidP="005C261E">
      <w:pPr>
        <w:spacing w:after="0" w:line="240" w:lineRule="auto"/>
        <w:jc w:val="both"/>
        <w:rPr>
          <w:rFonts w:ascii="Cambria" w:eastAsia="Calibri" w:hAnsi="Cambria" w:cs="Times New Roman"/>
          <w:color w:val="000000"/>
          <w:sz w:val="24"/>
          <w:szCs w:val="24"/>
        </w:rPr>
      </w:pPr>
      <w:r w:rsidRPr="005C261E">
        <w:rPr>
          <w:rFonts w:ascii="Cambria" w:eastAsia="Calibri" w:hAnsi="Cambria" w:cs="Times New Roman"/>
          <w:color w:val="000000"/>
          <w:sz w:val="24"/>
          <w:szCs w:val="24"/>
        </w:rPr>
        <w:t xml:space="preserve">Per la disponibilità del BSI si è concordato che </w:t>
      </w:r>
      <w:r w:rsidR="004744B6" w:rsidRPr="005C261E">
        <w:rPr>
          <w:rFonts w:ascii="Cambria" w:eastAsia="Calibri" w:hAnsi="Cambria" w:cs="Times New Roman"/>
          <w:color w:val="000000"/>
          <w:sz w:val="24"/>
          <w:szCs w:val="24"/>
        </w:rPr>
        <w:t>Il 21 e 22 settembre 2027 si terranno le riunioni dei gruppi di lavoro della ISO/TC 61/SC4(in presenza al BSI-UK) ed il 23 settembre la riunione della sottocommissione (in presenza al BSI-UK)</w:t>
      </w:r>
      <w:r w:rsidR="005C261E">
        <w:rPr>
          <w:rFonts w:ascii="Cambria" w:eastAsia="Calibri" w:hAnsi="Cambria" w:cs="Times New Roman"/>
          <w:color w:val="000000"/>
          <w:sz w:val="24"/>
          <w:szCs w:val="24"/>
        </w:rPr>
        <w:t>.</w:t>
      </w:r>
      <w:r w:rsidR="004744B6" w:rsidRPr="005C261E">
        <w:rPr>
          <w:rFonts w:ascii="Cambria" w:eastAsia="Calibri" w:hAnsi="Cambria" w:cs="Times New Roman"/>
          <w:color w:val="000000"/>
          <w:sz w:val="24"/>
          <w:szCs w:val="24"/>
        </w:rPr>
        <w:t xml:space="preserve"> </w:t>
      </w:r>
    </w:p>
    <w:p w14:paraId="59396EF0" w14:textId="77777777" w:rsidR="00163DD4" w:rsidRDefault="00163DD4" w:rsidP="00391A30">
      <w:pPr>
        <w:spacing w:after="0" w:line="240" w:lineRule="auto"/>
        <w:rPr>
          <w:rFonts w:ascii="Cambria" w:hAnsi="Cambria"/>
        </w:rPr>
      </w:pPr>
    </w:p>
    <w:p w14:paraId="5D887ED3" w14:textId="6C6BB839" w:rsidR="00163DD4" w:rsidRDefault="00163DD4" w:rsidP="00163DD4">
      <w:pPr>
        <w:spacing w:after="0" w:line="240" w:lineRule="auto"/>
        <w:rPr>
          <w:rFonts w:ascii="Cambria" w:eastAsia="Calibri" w:hAnsi="Cambria" w:cs="Times New Roman"/>
          <w:b/>
          <w:bCs/>
          <w:color w:val="000000"/>
          <w:sz w:val="24"/>
          <w:szCs w:val="24"/>
        </w:rPr>
      </w:pPr>
      <w:r w:rsidRPr="007964A9">
        <w:rPr>
          <w:rFonts w:ascii="Cambria" w:eastAsia="Calibri" w:hAnsi="Cambria" w:cs="Times New Roman"/>
          <w:b/>
          <w:bCs/>
          <w:color w:val="000000"/>
          <w:sz w:val="24"/>
          <w:szCs w:val="24"/>
        </w:rPr>
        <w:t>Riunione del 2026-0</w:t>
      </w:r>
      <w:r>
        <w:rPr>
          <w:rFonts w:ascii="Cambria" w:eastAsia="Calibri" w:hAnsi="Cambria" w:cs="Times New Roman"/>
          <w:b/>
          <w:bCs/>
          <w:color w:val="000000"/>
          <w:sz w:val="24"/>
          <w:szCs w:val="24"/>
        </w:rPr>
        <w:t>9</w:t>
      </w:r>
      <w:r w:rsidRPr="007964A9">
        <w:rPr>
          <w:rFonts w:ascii="Cambria" w:eastAsia="Calibri" w:hAnsi="Cambria" w:cs="Times New Roman"/>
          <w:b/>
          <w:bCs/>
          <w:color w:val="000000"/>
          <w:sz w:val="24"/>
          <w:szCs w:val="24"/>
        </w:rPr>
        <w:t>-2</w:t>
      </w:r>
      <w:r>
        <w:rPr>
          <w:rFonts w:ascii="Cambria" w:eastAsia="Calibri" w:hAnsi="Cambria" w:cs="Times New Roman"/>
          <w:b/>
          <w:bCs/>
          <w:color w:val="000000"/>
          <w:sz w:val="24"/>
          <w:szCs w:val="24"/>
        </w:rPr>
        <w:t>9</w:t>
      </w:r>
      <w:r w:rsidRPr="007964A9">
        <w:rPr>
          <w:rFonts w:ascii="Cambria" w:eastAsia="Calibri" w:hAnsi="Cambria" w:cs="Times New Roman"/>
          <w:b/>
          <w:bCs/>
          <w:color w:val="000000"/>
          <w:sz w:val="24"/>
          <w:szCs w:val="24"/>
        </w:rPr>
        <w:t xml:space="preserve"> della sottocommissione UNIPLAST SC8 “Tubi, raccordi, valvole ed accessori di materia plastica”</w:t>
      </w:r>
      <w:r>
        <w:rPr>
          <w:rFonts w:ascii="Cambria" w:eastAsia="Calibri" w:hAnsi="Cambria" w:cs="Times New Roman"/>
          <w:b/>
          <w:bCs/>
          <w:color w:val="000000"/>
          <w:sz w:val="24"/>
          <w:szCs w:val="24"/>
        </w:rPr>
        <w:t xml:space="preserve"> tenutasi in presenza presso il Dipartimento di Chimica, Materiali, Ingegneria chimica “Giulio Natta” del Politecnico di Milano  </w:t>
      </w:r>
      <w:r w:rsidRPr="007964A9">
        <w:rPr>
          <w:rFonts w:ascii="Cambria" w:eastAsia="Calibri" w:hAnsi="Cambria" w:cs="Times New Roman"/>
          <w:b/>
          <w:bCs/>
          <w:color w:val="000000"/>
          <w:sz w:val="24"/>
          <w:szCs w:val="24"/>
        </w:rPr>
        <w:t xml:space="preserve"> – Presidente: Ing. Oleg Clericuzio (FIP) – Segreteria UNIPLAST</w:t>
      </w:r>
    </w:p>
    <w:p w14:paraId="58765232" w14:textId="281ECF14" w:rsidR="00163DD4" w:rsidRDefault="00163DD4" w:rsidP="005C261E">
      <w:pPr>
        <w:spacing w:after="0" w:line="240" w:lineRule="auto"/>
        <w:jc w:val="both"/>
        <w:rPr>
          <w:rFonts w:ascii="Cambria" w:eastAsia="Calibri" w:hAnsi="Cambria" w:cs="Times New Roman"/>
          <w:color w:val="000000"/>
          <w:sz w:val="24"/>
          <w:szCs w:val="24"/>
        </w:rPr>
      </w:pPr>
      <w:r>
        <w:rPr>
          <w:rFonts w:ascii="Cambria" w:eastAsia="Calibri" w:hAnsi="Cambria" w:cs="Times New Roman"/>
          <w:color w:val="000000"/>
          <w:sz w:val="24"/>
          <w:szCs w:val="24"/>
        </w:rPr>
        <w:t xml:space="preserve">Alla riunione hanno partecipato 21 esperti di aziende, organizzazioni certificazione </w:t>
      </w:r>
      <w:proofErr w:type="spellStart"/>
      <w:r>
        <w:rPr>
          <w:rFonts w:ascii="Cambria" w:eastAsia="Calibri" w:hAnsi="Cambria" w:cs="Times New Roman"/>
          <w:color w:val="000000"/>
          <w:sz w:val="24"/>
          <w:szCs w:val="24"/>
        </w:rPr>
        <w:t>ed</w:t>
      </w:r>
      <w:proofErr w:type="spellEnd"/>
      <w:r>
        <w:rPr>
          <w:rFonts w:ascii="Cambria" w:eastAsia="Calibri" w:hAnsi="Cambria" w:cs="Times New Roman"/>
          <w:color w:val="000000"/>
          <w:sz w:val="24"/>
          <w:szCs w:val="24"/>
        </w:rPr>
        <w:t xml:space="preserve"> </w:t>
      </w:r>
      <w:proofErr w:type="gramStart"/>
      <w:r>
        <w:rPr>
          <w:rFonts w:ascii="Cambria" w:eastAsia="Calibri" w:hAnsi="Cambria" w:cs="Times New Roman"/>
          <w:color w:val="000000"/>
          <w:sz w:val="24"/>
          <w:szCs w:val="24"/>
        </w:rPr>
        <w:t>ispezione ,</w:t>
      </w:r>
      <w:proofErr w:type="gramEnd"/>
      <w:r>
        <w:rPr>
          <w:rFonts w:ascii="Cambria" w:eastAsia="Calibri" w:hAnsi="Cambria" w:cs="Times New Roman"/>
          <w:color w:val="000000"/>
          <w:sz w:val="24"/>
          <w:szCs w:val="24"/>
        </w:rPr>
        <w:t xml:space="preserve"> associazioni, laboratori associat</w:t>
      </w:r>
      <w:r w:rsidR="002A76E6">
        <w:rPr>
          <w:rFonts w:ascii="Cambria" w:eastAsia="Calibri" w:hAnsi="Cambria" w:cs="Times New Roman"/>
          <w:color w:val="000000"/>
          <w:sz w:val="24"/>
          <w:szCs w:val="24"/>
        </w:rPr>
        <w:t>i</w:t>
      </w:r>
      <w:r>
        <w:rPr>
          <w:rFonts w:ascii="Cambria" w:eastAsia="Calibri" w:hAnsi="Cambria" w:cs="Times New Roman"/>
          <w:color w:val="000000"/>
          <w:sz w:val="24"/>
          <w:szCs w:val="24"/>
        </w:rPr>
        <w:t xml:space="preserve"> ad UNIPLAST. </w:t>
      </w:r>
    </w:p>
    <w:p w14:paraId="19FF47B0" w14:textId="076FE129" w:rsidR="007C2CFE" w:rsidRDefault="002A76E6" w:rsidP="005C261E">
      <w:pPr>
        <w:spacing w:after="0" w:line="240" w:lineRule="auto"/>
        <w:jc w:val="both"/>
        <w:rPr>
          <w:rFonts w:ascii="Cambria" w:eastAsia="Calibri" w:hAnsi="Cambria" w:cs="Times New Roman"/>
          <w:color w:val="000000"/>
          <w:sz w:val="24"/>
          <w:szCs w:val="24"/>
        </w:rPr>
      </w:pPr>
      <w:r>
        <w:rPr>
          <w:rFonts w:ascii="Cambria" w:eastAsia="Calibri" w:hAnsi="Cambria" w:cs="Times New Roman"/>
          <w:color w:val="000000"/>
          <w:sz w:val="24"/>
          <w:szCs w:val="24"/>
        </w:rPr>
        <w:t>In</w:t>
      </w:r>
      <w:r w:rsidR="00163DD4">
        <w:rPr>
          <w:rFonts w:ascii="Cambria" w:eastAsia="Calibri" w:hAnsi="Cambria" w:cs="Times New Roman"/>
          <w:color w:val="000000"/>
          <w:sz w:val="24"/>
          <w:szCs w:val="24"/>
        </w:rPr>
        <w:t xml:space="preserve"> riunione sono stati </w:t>
      </w:r>
      <w:r>
        <w:rPr>
          <w:rFonts w:ascii="Cambria" w:eastAsia="Calibri" w:hAnsi="Cambria" w:cs="Times New Roman"/>
          <w:color w:val="000000"/>
          <w:sz w:val="24"/>
          <w:szCs w:val="24"/>
        </w:rPr>
        <w:t>presi in considerazione divers</w:t>
      </w:r>
      <w:r w:rsidR="007C2CFE">
        <w:rPr>
          <w:rFonts w:ascii="Cambria" w:eastAsia="Calibri" w:hAnsi="Cambria" w:cs="Times New Roman"/>
          <w:color w:val="000000"/>
          <w:sz w:val="24"/>
          <w:szCs w:val="24"/>
        </w:rPr>
        <w:t xml:space="preserve">e attività </w:t>
      </w:r>
      <w:r w:rsidR="00163DD4">
        <w:rPr>
          <w:rFonts w:ascii="Cambria" w:eastAsia="Calibri" w:hAnsi="Cambria" w:cs="Times New Roman"/>
          <w:color w:val="000000"/>
          <w:sz w:val="24"/>
          <w:szCs w:val="24"/>
        </w:rPr>
        <w:t xml:space="preserve">connesse direttamente con la sottocommissione ed i suoi gruppi di </w:t>
      </w:r>
      <w:proofErr w:type="gramStart"/>
      <w:r w:rsidR="00163DD4">
        <w:rPr>
          <w:rFonts w:ascii="Cambria" w:eastAsia="Calibri" w:hAnsi="Cambria" w:cs="Times New Roman"/>
          <w:color w:val="000000"/>
          <w:sz w:val="24"/>
          <w:szCs w:val="24"/>
        </w:rPr>
        <w:t>lavoro</w:t>
      </w:r>
      <w:proofErr w:type="gramEnd"/>
      <w:r w:rsidR="007C2CFE">
        <w:rPr>
          <w:rFonts w:ascii="Cambria" w:eastAsia="Calibri" w:hAnsi="Cambria" w:cs="Times New Roman"/>
          <w:color w:val="000000"/>
          <w:sz w:val="24"/>
          <w:szCs w:val="24"/>
        </w:rPr>
        <w:t xml:space="preserve"> fra cui l’organizzazione delle riunioni </w:t>
      </w:r>
      <w:proofErr w:type="gramStart"/>
      <w:r w:rsidR="007C2CFE">
        <w:rPr>
          <w:rFonts w:ascii="Cambria" w:eastAsia="Calibri" w:hAnsi="Cambria" w:cs="Times New Roman"/>
          <w:color w:val="000000"/>
          <w:sz w:val="24"/>
          <w:szCs w:val="24"/>
        </w:rPr>
        <w:t xml:space="preserve">dell’ </w:t>
      </w:r>
      <w:r w:rsidR="00163DD4" w:rsidRPr="00902622">
        <w:rPr>
          <w:rFonts w:ascii="Cambria" w:eastAsia="Calibri" w:hAnsi="Cambria" w:cs="Times New Roman"/>
          <w:color w:val="000000"/>
          <w:sz w:val="24"/>
          <w:szCs w:val="24"/>
        </w:rPr>
        <w:t>ISO</w:t>
      </w:r>
      <w:proofErr w:type="gramEnd"/>
      <w:r w:rsidR="00163DD4" w:rsidRPr="00902622">
        <w:rPr>
          <w:rFonts w:ascii="Cambria" w:eastAsia="Calibri" w:hAnsi="Cambria" w:cs="Times New Roman"/>
          <w:color w:val="000000"/>
          <w:sz w:val="24"/>
          <w:szCs w:val="24"/>
        </w:rPr>
        <w:t>/TC 138 "</w:t>
      </w:r>
      <w:proofErr w:type="spellStart"/>
      <w:r w:rsidR="00163DD4" w:rsidRPr="00902622">
        <w:rPr>
          <w:rFonts w:ascii="Cambria" w:eastAsia="Calibri" w:hAnsi="Cambria" w:cs="Times New Roman"/>
          <w:color w:val="000000"/>
          <w:sz w:val="24"/>
          <w:szCs w:val="24"/>
        </w:rPr>
        <w:t>Plastics</w:t>
      </w:r>
      <w:proofErr w:type="spellEnd"/>
      <w:r w:rsidR="00163DD4" w:rsidRPr="00902622">
        <w:rPr>
          <w:rFonts w:ascii="Cambria" w:eastAsia="Calibri" w:hAnsi="Cambria" w:cs="Times New Roman"/>
          <w:color w:val="000000"/>
          <w:sz w:val="24"/>
          <w:szCs w:val="24"/>
        </w:rPr>
        <w:t xml:space="preserve"> </w:t>
      </w:r>
      <w:proofErr w:type="spellStart"/>
      <w:r w:rsidR="00163DD4" w:rsidRPr="00902622">
        <w:rPr>
          <w:rFonts w:ascii="Cambria" w:eastAsia="Calibri" w:hAnsi="Cambria" w:cs="Times New Roman"/>
          <w:color w:val="000000"/>
          <w:sz w:val="24"/>
          <w:szCs w:val="24"/>
        </w:rPr>
        <w:t>pipes</w:t>
      </w:r>
      <w:proofErr w:type="spellEnd"/>
      <w:r w:rsidR="00163DD4" w:rsidRPr="00902622">
        <w:rPr>
          <w:rFonts w:ascii="Cambria" w:eastAsia="Calibri" w:hAnsi="Cambria" w:cs="Times New Roman"/>
          <w:color w:val="000000"/>
          <w:sz w:val="24"/>
          <w:szCs w:val="24"/>
        </w:rPr>
        <w:t xml:space="preserve">, </w:t>
      </w:r>
      <w:proofErr w:type="spellStart"/>
      <w:r w:rsidR="00163DD4" w:rsidRPr="00902622">
        <w:rPr>
          <w:rFonts w:ascii="Cambria" w:eastAsia="Calibri" w:hAnsi="Cambria" w:cs="Times New Roman"/>
          <w:color w:val="000000"/>
          <w:sz w:val="24"/>
          <w:szCs w:val="24"/>
        </w:rPr>
        <w:t>fittings</w:t>
      </w:r>
      <w:proofErr w:type="spellEnd"/>
      <w:r w:rsidR="00163DD4" w:rsidRPr="00902622">
        <w:rPr>
          <w:rFonts w:ascii="Cambria" w:eastAsia="Calibri" w:hAnsi="Cambria" w:cs="Times New Roman"/>
          <w:color w:val="000000"/>
          <w:sz w:val="24"/>
          <w:szCs w:val="24"/>
        </w:rPr>
        <w:t xml:space="preserve"> and </w:t>
      </w:r>
      <w:proofErr w:type="spellStart"/>
      <w:r w:rsidR="00163DD4" w:rsidRPr="00902622">
        <w:rPr>
          <w:rFonts w:ascii="Cambria" w:eastAsia="Calibri" w:hAnsi="Cambria" w:cs="Times New Roman"/>
          <w:color w:val="000000"/>
          <w:sz w:val="24"/>
          <w:szCs w:val="24"/>
        </w:rPr>
        <w:t>valves</w:t>
      </w:r>
      <w:proofErr w:type="spellEnd"/>
      <w:r w:rsidR="00163DD4" w:rsidRPr="00902622">
        <w:rPr>
          <w:rFonts w:ascii="Cambria" w:eastAsia="Calibri" w:hAnsi="Cambria" w:cs="Times New Roman"/>
          <w:color w:val="000000"/>
          <w:sz w:val="24"/>
          <w:szCs w:val="24"/>
        </w:rPr>
        <w:t xml:space="preserve"> for the </w:t>
      </w:r>
      <w:proofErr w:type="spellStart"/>
      <w:r w:rsidR="00163DD4" w:rsidRPr="00902622">
        <w:rPr>
          <w:rFonts w:ascii="Cambria" w:eastAsia="Calibri" w:hAnsi="Cambria" w:cs="Times New Roman"/>
          <w:color w:val="000000"/>
          <w:sz w:val="24"/>
          <w:szCs w:val="24"/>
        </w:rPr>
        <w:t>transport</w:t>
      </w:r>
      <w:proofErr w:type="spellEnd"/>
      <w:r w:rsidR="00163DD4" w:rsidRPr="00902622">
        <w:rPr>
          <w:rFonts w:ascii="Cambria" w:eastAsia="Calibri" w:hAnsi="Cambria" w:cs="Times New Roman"/>
          <w:color w:val="000000"/>
          <w:sz w:val="24"/>
          <w:szCs w:val="24"/>
        </w:rPr>
        <w:t xml:space="preserve"> of </w:t>
      </w:r>
      <w:proofErr w:type="spellStart"/>
      <w:r w:rsidR="00163DD4" w:rsidRPr="00902622">
        <w:rPr>
          <w:rFonts w:ascii="Cambria" w:eastAsia="Calibri" w:hAnsi="Cambria" w:cs="Times New Roman"/>
          <w:color w:val="000000"/>
          <w:sz w:val="24"/>
          <w:szCs w:val="24"/>
        </w:rPr>
        <w:t>fluids</w:t>
      </w:r>
      <w:proofErr w:type="spellEnd"/>
      <w:r w:rsidR="00163DD4" w:rsidRPr="00902622">
        <w:rPr>
          <w:rFonts w:ascii="Cambria" w:eastAsia="Calibri" w:hAnsi="Cambria" w:cs="Times New Roman"/>
          <w:color w:val="000000"/>
          <w:sz w:val="24"/>
          <w:szCs w:val="24"/>
        </w:rPr>
        <w:t xml:space="preserve">" </w:t>
      </w:r>
      <w:r w:rsidR="007C2CFE">
        <w:rPr>
          <w:rFonts w:ascii="Cambria" w:eastAsia="Calibri" w:hAnsi="Cambria" w:cs="Times New Roman"/>
          <w:color w:val="000000"/>
          <w:sz w:val="24"/>
          <w:szCs w:val="24"/>
        </w:rPr>
        <w:t>che si terranno</w:t>
      </w:r>
      <w:r w:rsidR="00163DD4" w:rsidRPr="00902622">
        <w:rPr>
          <w:rFonts w:ascii="Cambria" w:eastAsia="Calibri" w:hAnsi="Cambria" w:cs="Times New Roman"/>
          <w:color w:val="000000"/>
          <w:sz w:val="24"/>
          <w:szCs w:val="24"/>
        </w:rPr>
        <w:t xml:space="preserve"> dal 19 al </w:t>
      </w:r>
      <w:proofErr w:type="gramStart"/>
      <w:r w:rsidR="00163DD4" w:rsidRPr="00902622">
        <w:rPr>
          <w:rFonts w:ascii="Cambria" w:eastAsia="Calibri" w:hAnsi="Cambria" w:cs="Times New Roman"/>
          <w:color w:val="000000"/>
          <w:sz w:val="24"/>
          <w:szCs w:val="24"/>
        </w:rPr>
        <w:t xml:space="preserve">23  </w:t>
      </w:r>
      <w:r w:rsidR="007C2CFE">
        <w:rPr>
          <w:rFonts w:ascii="Cambria" w:eastAsia="Calibri" w:hAnsi="Cambria" w:cs="Times New Roman"/>
          <w:color w:val="000000"/>
          <w:sz w:val="24"/>
          <w:szCs w:val="24"/>
        </w:rPr>
        <w:t>o</w:t>
      </w:r>
      <w:r w:rsidR="00163DD4" w:rsidRPr="00902622">
        <w:rPr>
          <w:rFonts w:ascii="Cambria" w:eastAsia="Calibri" w:hAnsi="Cambria" w:cs="Times New Roman"/>
          <w:color w:val="000000"/>
          <w:sz w:val="24"/>
          <w:szCs w:val="24"/>
        </w:rPr>
        <w:t>ttobre</w:t>
      </w:r>
      <w:proofErr w:type="gramEnd"/>
      <w:r w:rsidR="00163DD4" w:rsidRPr="00902622">
        <w:rPr>
          <w:rFonts w:ascii="Cambria" w:eastAsia="Calibri" w:hAnsi="Cambria" w:cs="Times New Roman"/>
          <w:color w:val="000000"/>
          <w:sz w:val="24"/>
          <w:szCs w:val="24"/>
        </w:rPr>
        <w:t xml:space="preserve"> 2026 a GENOVA (Italia)</w:t>
      </w:r>
      <w:r w:rsidR="007C2CFE">
        <w:rPr>
          <w:rFonts w:ascii="Cambria" w:eastAsia="Calibri" w:hAnsi="Cambria" w:cs="Times New Roman"/>
          <w:color w:val="000000"/>
          <w:sz w:val="24"/>
          <w:szCs w:val="24"/>
        </w:rPr>
        <w:t>.</w:t>
      </w:r>
      <w:r w:rsidR="00163DD4" w:rsidRPr="00470630">
        <w:rPr>
          <w:rFonts w:ascii="Cambria" w:eastAsia="Calibri" w:hAnsi="Cambria" w:cs="Times New Roman"/>
          <w:color w:val="000000"/>
          <w:sz w:val="24"/>
          <w:szCs w:val="24"/>
        </w:rPr>
        <w:t xml:space="preserve"> </w:t>
      </w:r>
      <w:r w:rsidR="007C2CFE">
        <w:rPr>
          <w:rFonts w:ascii="Cambria" w:eastAsia="Calibri" w:hAnsi="Cambria" w:cs="Times New Roman"/>
          <w:color w:val="000000"/>
          <w:sz w:val="24"/>
          <w:szCs w:val="24"/>
        </w:rPr>
        <w:t xml:space="preserve">Non si sono registrate significative nuove informazioni sull’ applicazione del </w:t>
      </w:r>
      <w:r w:rsidR="00163DD4" w:rsidRPr="00311A70">
        <w:rPr>
          <w:rFonts w:ascii="Cambria" w:eastAsia="Calibri" w:hAnsi="Cambria" w:cs="Times New Roman"/>
          <w:color w:val="000000"/>
          <w:sz w:val="24"/>
          <w:szCs w:val="24"/>
        </w:rPr>
        <w:t xml:space="preserve">Regolamento 2024/370 della Commissione, del 23 gennaio 2024, che integra la direttiva (UE) 2020/2184 del Parlamento europeo e del Consiglio stabilendo le procedure di valutazione della conformità per i prodotti che vengono a contatto con le acque destinate al consumo umano e le norme per la designazione degli organismi di valutazione della conformità coinvolti nelle procedure. </w:t>
      </w:r>
      <w:r w:rsidR="00590FF3">
        <w:rPr>
          <w:rFonts w:ascii="Cambria" w:eastAsia="Calibri" w:hAnsi="Cambria" w:cs="Times New Roman"/>
          <w:color w:val="000000"/>
          <w:sz w:val="24"/>
          <w:szCs w:val="24"/>
        </w:rPr>
        <w:t xml:space="preserve"> Sono stat</w:t>
      </w:r>
      <w:r w:rsidR="002B4E2E">
        <w:rPr>
          <w:rFonts w:ascii="Cambria" w:eastAsia="Calibri" w:hAnsi="Cambria" w:cs="Times New Roman"/>
          <w:color w:val="000000"/>
          <w:sz w:val="24"/>
          <w:szCs w:val="24"/>
        </w:rPr>
        <w:t>i</w:t>
      </w:r>
      <w:r w:rsidR="00590FF3">
        <w:rPr>
          <w:rFonts w:ascii="Cambria" w:eastAsia="Calibri" w:hAnsi="Cambria" w:cs="Times New Roman"/>
          <w:color w:val="000000"/>
          <w:sz w:val="24"/>
          <w:szCs w:val="24"/>
        </w:rPr>
        <w:t xml:space="preserve"> quindi poste all’attenzione dei presenti </w:t>
      </w:r>
      <w:r w:rsidR="002B4E2E">
        <w:rPr>
          <w:rFonts w:ascii="Cambria" w:eastAsia="Calibri" w:hAnsi="Cambria" w:cs="Times New Roman"/>
          <w:color w:val="000000"/>
          <w:sz w:val="24"/>
          <w:szCs w:val="24"/>
        </w:rPr>
        <w:t xml:space="preserve">alcuni dei lavori in corso nel </w:t>
      </w:r>
      <w:r w:rsidR="002B4E2E" w:rsidRPr="002B4E2E">
        <w:rPr>
          <w:rFonts w:ascii="Cambria" w:eastAsia="Calibri" w:hAnsi="Cambria" w:cs="Times New Roman"/>
          <w:color w:val="000000"/>
          <w:sz w:val="24"/>
          <w:szCs w:val="24"/>
        </w:rPr>
        <w:t>CEN/TC 155</w:t>
      </w:r>
      <w:r w:rsidR="002B4E2E">
        <w:rPr>
          <w:rFonts w:ascii="Cambria" w:eastAsia="Calibri" w:hAnsi="Cambria" w:cs="Times New Roman"/>
          <w:color w:val="000000"/>
          <w:sz w:val="24"/>
          <w:szCs w:val="24"/>
        </w:rPr>
        <w:t xml:space="preserve"> e</w:t>
      </w:r>
      <w:r w:rsidR="002B4E2E" w:rsidRPr="002B4E2E">
        <w:rPr>
          <w:rFonts w:ascii="Cambria" w:eastAsia="Calibri" w:hAnsi="Cambria" w:cs="Times New Roman"/>
          <w:color w:val="000000"/>
          <w:sz w:val="24"/>
          <w:szCs w:val="24"/>
        </w:rPr>
        <w:t xml:space="preserve"> nell’ ISO/TC 138</w:t>
      </w:r>
      <w:r w:rsidR="002B4E2E">
        <w:rPr>
          <w:rFonts w:ascii="Cambria" w:eastAsia="Calibri" w:hAnsi="Cambria" w:cs="Times New Roman"/>
          <w:color w:val="000000"/>
          <w:sz w:val="24"/>
          <w:szCs w:val="24"/>
        </w:rPr>
        <w:t>. Il CEN /TC 155 ha chiesto l’adozione ad EN della ISO 17885:2021 “</w:t>
      </w:r>
      <w:proofErr w:type="spellStart"/>
      <w:r w:rsidR="002B4E2E" w:rsidRPr="002B4E2E">
        <w:rPr>
          <w:rFonts w:ascii="Cambria" w:eastAsia="Calibri" w:hAnsi="Cambria" w:cs="Times New Roman"/>
          <w:color w:val="000000"/>
          <w:sz w:val="24"/>
          <w:szCs w:val="24"/>
        </w:rPr>
        <w:t>Plastics</w:t>
      </w:r>
      <w:proofErr w:type="spellEnd"/>
      <w:r w:rsidR="002B4E2E" w:rsidRPr="002B4E2E">
        <w:rPr>
          <w:rFonts w:ascii="Cambria" w:eastAsia="Calibri" w:hAnsi="Cambria" w:cs="Times New Roman"/>
          <w:color w:val="000000"/>
          <w:sz w:val="24"/>
          <w:szCs w:val="24"/>
        </w:rPr>
        <w:t xml:space="preserve"> </w:t>
      </w:r>
      <w:proofErr w:type="spellStart"/>
      <w:r w:rsidR="002B4E2E" w:rsidRPr="002B4E2E">
        <w:rPr>
          <w:rFonts w:ascii="Cambria" w:eastAsia="Calibri" w:hAnsi="Cambria" w:cs="Times New Roman"/>
          <w:color w:val="000000"/>
          <w:sz w:val="24"/>
          <w:szCs w:val="24"/>
        </w:rPr>
        <w:t>piping</w:t>
      </w:r>
      <w:proofErr w:type="spellEnd"/>
      <w:r w:rsidR="002B4E2E" w:rsidRPr="002B4E2E">
        <w:rPr>
          <w:rFonts w:ascii="Cambria" w:eastAsia="Calibri" w:hAnsi="Cambria" w:cs="Times New Roman"/>
          <w:color w:val="000000"/>
          <w:sz w:val="24"/>
          <w:szCs w:val="24"/>
        </w:rPr>
        <w:t xml:space="preserve"> systems — </w:t>
      </w:r>
      <w:proofErr w:type="spellStart"/>
      <w:r w:rsidR="002B4E2E" w:rsidRPr="002B4E2E">
        <w:rPr>
          <w:rFonts w:ascii="Cambria" w:eastAsia="Calibri" w:hAnsi="Cambria" w:cs="Times New Roman"/>
          <w:color w:val="000000"/>
          <w:sz w:val="24"/>
          <w:szCs w:val="24"/>
        </w:rPr>
        <w:t>Mechanical</w:t>
      </w:r>
      <w:proofErr w:type="spellEnd"/>
      <w:r w:rsidR="002B4E2E" w:rsidRPr="002B4E2E">
        <w:rPr>
          <w:rFonts w:ascii="Cambria" w:eastAsia="Calibri" w:hAnsi="Cambria" w:cs="Times New Roman"/>
          <w:color w:val="000000"/>
          <w:sz w:val="24"/>
          <w:szCs w:val="24"/>
        </w:rPr>
        <w:t xml:space="preserve"> </w:t>
      </w:r>
      <w:proofErr w:type="spellStart"/>
      <w:r w:rsidR="002B4E2E" w:rsidRPr="002B4E2E">
        <w:rPr>
          <w:rFonts w:ascii="Cambria" w:eastAsia="Calibri" w:hAnsi="Cambria" w:cs="Times New Roman"/>
          <w:color w:val="000000"/>
          <w:sz w:val="24"/>
          <w:szCs w:val="24"/>
        </w:rPr>
        <w:t>fittings</w:t>
      </w:r>
      <w:proofErr w:type="spellEnd"/>
      <w:r w:rsidR="002B4E2E" w:rsidRPr="002B4E2E">
        <w:rPr>
          <w:rFonts w:ascii="Cambria" w:eastAsia="Calibri" w:hAnsi="Cambria" w:cs="Times New Roman"/>
          <w:color w:val="000000"/>
          <w:sz w:val="24"/>
          <w:szCs w:val="24"/>
        </w:rPr>
        <w:t xml:space="preserve"> for pressure </w:t>
      </w:r>
      <w:proofErr w:type="spellStart"/>
      <w:r w:rsidR="002B4E2E" w:rsidRPr="002B4E2E">
        <w:rPr>
          <w:rFonts w:ascii="Cambria" w:eastAsia="Calibri" w:hAnsi="Cambria" w:cs="Times New Roman"/>
          <w:color w:val="000000"/>
          <w:sz w:val="24"/>
          <w:szCs w:val="24"/>
        </w:rPr>
        <w:t>piping</w:t>
      </w:r>
      <w:proofErr w:type="spellEnd"/>
      <w:r w:rsidR="002B4E2E" w:rsidRPr="002B4E2E">
        <w:rPr>
          <w:rFonts w:ascii="Cambria" w:eastAsia="Calibri" w:hAnsi="Cambria" w:cs="Times New Roman"/>
          <w:color w:val="000000"/>
          <w:sz w:val="24"/>
          <w:szCs w:val="24"/>
        </w:rPr>
        <w:t xml:space="preserve"> systems — </w:t>
      </w:r>
      <w:proofErr w:type="spellStart"/>
      <w:r w:rsidR="002B4E2E" w:rsidRPr="002B4E2E">
        <w:rPr>
          <w:rFonts w:ascii="Cambria" w:eastAsia="Calibri" w:hAnsi="Cambria" w:cs="Times New Roman"/>
          <w:color w:val="000000"/>
          <w:sz w:val="24"/>
          <w:szCs w:val="24"/>
        </w:rPr>
        <w:t>Specifications</w:t>
      </w:r>
      <w:proofErr w:type="spellEnd"/>
      <w:r w:rsidR="002B4E2E">
        <w:rPr>
          <w:rFonts w:ascii="Cambria" w:eastAsia="Calibri" w:hAnsi="Cambria" w:cs="Times New Roman"/>
          <w:color w:val="000000"/>
          <w:sz w:val="24"/>
          <w:szCs w:val="24"/>
        </w:rPr>
        <w:t xml:space="preserve">”. </w:t>
      </w:r>
      <w:r w:rsidR="002B4E2E" w:rsidRPr="002B4E2E">
        <w:rPr>
          <w:rFonts w:ascii="Cambria" w:eastAsia="Calibri" w:hAnsi="Cambria" w:cs="Times New Roman"/>
          <w:color w:val="000000"/>
          <w:sz w:val="24"/>
          <w:szCs w:val="24"/>
        </w:rPr>
        <w:t>I lavori per completare l’ approvazione dell’ ISO/FDIS 15494”</w:t>
      </w:r>
      <w:r w:rsidR="002B4E2E" w:rsidRPr="002B4E2E">
        <w:t xml:space="preserve"> </w:t>
      </w:r>
      <w:proofErr w:type="spellStart"/>
      <w:r w:rsidR="002B4E2E" w:rsidRPr="002B4E2E">
        <w:rPr>
          <w:rFonts w:ascii="Cambria" w:eastAsia="Calibri" w:hAnsi="Cambria" w:cs="Times New Roman"/>
          <w:color w:val="000000"/>
          <w:sz w:val="24"/>
          <w:szCs w:val="24"/>
        </w:rPr>
        <w:t>Plastics</w:t>
      </w:r>
      <w:proofErr w:type="spellEnd"/>
      <w:r w:rsidR="002B4E2E" w:rsidRPr="002B4E2E">
        <w:rPr>
          <w:rFonts w:ascii="Cambria" w:eastAsia="Calibri" w:hAnsi="Cambria" w:cs="Times New Roman"/>
          <w:color w:val="000000"/>
          <w:sz w:val="24"/>
          <w:szCs w:val="24"/>
        </w:rPr>
        <w:t xml:space="preserve"> </w:t>
      </w:r>
      <w:proofErr w:type="spellStart"/>
      <w:r w:rsidR="002B4E2E" w:rsidRPr="002B4E2E">
        <w:rPr>
          <w:rFonts w:ascii="Cambria" w:eastAsia="Calibri" w:hAnsi="Cambria" w:cs="Times New Roman"/>
          <w:color w:val="000000"/>
          <w:sz w:val="24"/>
          <w:szCs w:val="24"/>
        </w:rPr>
        <w:t>piping</w:t>
      </w:r>
      <w:proofErr w:type="spellEnd"/>
      <w:r w:rsidR="002B4E2E" w:rsidRPr="002B4E2E">
        <w:rPr>
          <w:rFonts w:ascii="Cambria" w:eastAsia="Calibri" w:hAnsi="Cambria" w:cs="Times New Roman"/>
          <w:color w:val="000000"/>
          <w:sz w:val="24"/>
          <w:szCs w:val="24"/>
        </w:rPr>
        <w:t xml:space="preserve"> systems for industrial </w:t>
      </w:r>
      <w:proofErr w:type="spellStart"/>
      <w:r w:rsidR="002B4E2E" w:rsidRPr="002B4E2E">
        <w:rPr>
          <w:rFonts w:ascii="Cambria" w:eastAsia="Calibri" w:hAnsi="Cambria" w:cs="Times New Roman"/>
          <w:color w:val="000000"/>
          <w:sz w:val="24"/>
          <w:szCs w:val="24"/>
        </w:rPr>
        <w:t>applications</w:t>
      </w:r>
      <w:proofErr w:type="spellEnd"/>
      <w:r w:rsidR="002B4E2E" w:rsidRPr="002B4E2E">
        <w:rPr>
          <w:rFonts w:ascii="Cambria" w:eastAsia="Calibri" w:hAnsi="Cambria" w:cs="Times New Roman"/>
          <w:color w:val="000000"/>
          <w:sz w:val="24"/>
          <w:szCs w:val="24"/>
        </w:rPr>
        <w:t xml:space="preserve"> — </w:t>
      </w:r>
      <w:proofErr w:type="spellStart"/>
      <w:r w:rsidR="002B4E2E" w:rsidRPr="002B4E2E">
        <w:rPr>
          <w:rFonts w:ascii="Cambria" w:eastAsia="Calibri" w:hAnsi="Cambria" w:cs="Times New Roman"/>
          <w:color w:val="000000"/>
          <w:sz w:val="24"/>
          <w:szCs w:val="24"/>
        </w:rPr>
        <w:t>Polybutene</w:t>
      </w:r>
      <w:proofErr w:type="spellEnd"/>
      <w:r w:rsidR="002B4E2E" w:rsidRPr="002B4E2E">
        <w:rPr>
          <w:rFonts w:ascii="Cambria" w:eastAsia="Calibri" w:hAnsi="Cambria" w:cs="Times New Roman"/>
          <w:color w:val="000000"/>
          <w:sz w:val="24"/>
          <w:szCs w:val="24"/>
        </w:rPr>
        <w:t xml:space="preserve"> (PB), </w:t>
      </w:r>
      <w:proofErr w:type="spellStart"/>
      <w:r w:rsidR="002B4E2E" w:rsidRPr="002B4E2E">
        <w:rPr>
          <w:rFonts w:ascii="Cambria" w:eastAsia="Calibri" w:hAnsi="Cambria" w:cs="Times New Roman"/>
          <w:color w:val="000000"/>
          <w:sz w:val="24"/>
          <w:szCs w:val="24"/>
        </w:rPr>
        <w:t>polyethylene</w:t>
      </w:r>
      <w:proofErr w:type="spellEnd"/>
      <w:r w:rsidR="002B4E2E" w:rsidRPr="002B4E2E">
        <w:rPr>
          <w:rFonts w:ascii="Cambria" w:eastAsia="Calibri" w:hAnsi="Cambria" w:cs="Times New Roman"/>
          <w:color w:val="000000"/>
          <w:sz w:val="24"/>
          <w:szCs w:val="24"/>
        </w:rPr>
        <w:t xml:space="preserve"> (PE), </w:t>
      </w:r>
      <w:proofErr w:type="spellStart"/>
      <w:r w:rsidR="002B4E2E" w:rsidRPr="002B4E2E">
        <w:rPr>
          <w:rFonts w:ascii="Cambria" w:eastAsia="Calibri" w:hAnsi="Cambria" w:cs="Times New Roman"/>
          <w:color w:val="000000"/>
          <w:sz w:val="24"/>
          <w:szCs w:val="24"/>
        </w:rPr>
        <w:t>polyethylene</w:t>
      </w:r>
      <w:proofErr w:type="spellEnd"/>
      <w:r w:rsidR="002B4E2E" w:rsidRPr="002B4E2E">
        <w:rPr>
          <w:rFonts w:ascii="Cambria" w:eastAsia="Calibri" w:hAnsi="Cambria" w:cs="Times New Roman"/>
          <w:color w:val="000000"/>
          <w:sz w:val="24"/>
          <w:szCs w:val="24"/>
        </w:rPr>
        <w:t xml:space="preserve"> of </w:t>
      </w:r>
      <w:proofErr w:type="spellStart"/>
      <w:r w:rsidR="002B4E2E" w:rsidRPr="002B4E2E">
        <w:rPr>
          <w:rFonts w:ascii="Cambria" w:eastAsia="Calibri" w:hAnsi="Cambria" w:cs="Times New Roman"/>
          <w:color w:val="000000"/>
          <w:sz w:val="24"/>
          <w:szCs w:val="24"/>
        </w:rPr>
        <w:t>raised</w:t>
      </w:r>
      <w:proofErr w:type="spellEnd"/>
      <w:r w:rsidR="002B4E2E" w:rsidRPr="002B4E2E">
        <w:rPr>
          <w:rFonts w:ascii="Cambria" w:eastAsia="Calibri" w:hAnsi="Cambria" w:cs="Times New Roman"/>
          <w:color w:val="000000"/>
          <w:sz w:val="24"/>
          <w:szCs w:val="24"/>
        </w:rPr>
        <w:t xml:space="preserve"> temperature </w:t>
      </w:r>
      <w:proofErr w:type="spellStart"/>
      <w:r w:rsidR="002B4E2E" w:rsidRPr="002B4E2E">
        <w:rPr>
          <w:rFonts w:ascii="Cambria" w:eastAsia="Calibri" w:hAnsi="Cambria" w:cs="Times New Roman"/>
          <w:color w:val="000000"/>
          <w:sz w:val="24"/>
          <w:szCs w:val="24"/>
        </w:rPr>
        <w:t>resistance</w:t>
      </w:r>
      <w:proofErr w:type="spellEnd"/>
      <w:r w:rsidR="002B4E2E" w:rsidRPr="002B4E2E">
        <w:rPr>
          <w:rFonts w:ascii="Cambria" w:eastAsia="Calibri" w:hAnsi="Cambria" w:cs="Times New Roman"/>
          <w:color w:val="000000"/>
          <w:sz w:val="24"/>
          <w:szCs w:val="24"/>
        </w:rPr>
        <w:t xml:space="preserve"> (PE-RT), </w:t>
      </w:r>
      <w:proofErr w:type="spellStart"/>
      <w:r w:rsidR="002B4E2E" w:rsidRPr="002B4E2E">
        <w:rPr>
          <w:rFonts w:ascii="Cambria" w:eastAsia="Calibri" w:hAnsi="Cambria" w:cs="Times New Roman"/>
          <w:color w:val="000000"/>
          <w:sz w:val="24"/>
          <w:szCs w:val="24"/>
        </w:rPr>
        <w:t>crosslinked</w:t>
      </w:r>
      <w:proofErr w:type="spellEnd"/>
      <w:r w:rsidR="002B4E2E" w:rsidRPr="002B4E2E">
        <w:rPr>
          <w:rFonts w:ascii="Cambria" w:eastAsia="Calibri" w:hAnsi="Cambria" w:cs="Times New Roman"/>
          <w:color w:val="000000"/>
          <w:sz w:val="24"/>
          <w:szCs w:val="24"/>
        </w:rPr>
        <w:t xml:space="preserve"> </w:t>
      </w:r>
      <w:proofErr w:type="spellStart"/>
      <w:r w:rsidR="002B4E2E" w:rsidRPr="002B4E2E">
        <w:rPr>
          <w:rFonts w:ascii="Cambria" w:eastAsia="Calibri" w:hAnsi="Cambria" w:cs="Times New Roman"/>
          <w:color w:val="000000"/>
          <w:sz w:val="24"/>
          <w:szCs w:val="24"/>
        </w:rPr>
        <w:t>polyethylene</w:t>
      </w:r>
      <w:proofErr w:type="spellEnd"/>
      <w:r w:rsidR="002B4E2E" w:rsidRPr="002B4E2E">
        <w:rPr>
          <w:rFonts w:ascii="Cambria" w:eastAsia="Calibri" w:hAnsi="Cambria" w:cs="Times New Roman"/>
          <w:color w:val="000000"/>
          <w:sz w:val="24"/>
          <w:szCs w:val="24"/>
        </w:rPr>
        <w:t xml:space="preserve"> (PE-X), </w:t>
      </w:r>
      <w:proofErr w:type="spellStart"/>
      <w:r w:rsidR="002B4E2E" w:rsidRPr="002B4E2E">
        <w:rPr>
          <w:rFonts w:ascii="Cambria" w:eastAsia="Calibri" w:hAnsi="Cambria" w:cs="Times New Roman"/>
          <w:color w:val="000000"/>
          <w:sz w:val="24"/>
          <w:szCs w:val="24"/>
        </w:rPr>
        <w:t>polypropylene</w:t>
      </w:r>
      <w:proofErr w:type="spellEnd"/>
      <w:r w:rsidR="002B4E2E" w:rsidRPr="002B4E2E">
        <w:rPr>
          <w:rFonts w:ascii="Cambria" w:eastAsia="Calibri" w:hAnsi="Cambria" w:cs="Times New Roman"/>
          <w:color w:val="000000"/>
          <w:sz w:val="24"/>
          <w:szCs w:val="24"/>
        </w:rPr>
        <w:t xml:space="preserve"> (PP) — </w:t>
      </w:r>
      <w:proofErr w:type="spellStart"/>
      <w:r w:rsidR="002B4E2E" w:rsidRPr="002B4E2E">
        <w:rPr>
          <w:rFonts w:ascii="Cambria" w:eastAsia="Calibri" w:hAnsi="Cambria" w:cs="Times New Roman"/>
          <w:color w:val="000000"/>
          <w:sz w:val="24"/>
          <w:szCs w:val="24"/>
        </w:rPr>
        <w:t>Metric</w:t>
      </w:r>
      <w:proofErr w:type="spellEnd"/>
      <w:r w:rsidR="002B4E2E" w:rsidRPr="002B4E2E">
        <w:rPr>
          <w:rFonts w:ascii="Cambria" w:eastAsia="Calibri" w:hAnsi="Cambria" w:cs="Times New Roman"/>
          <w:color w:val="000000"/>
          <w:sz w:val="24"/>
          <w:szCs w:val="24"/>
        </w:rPr>
        <w:t xml:space="preserve"> </w:t>
      </w:r>
      <w:proofErr w:type="spellStart"/>
      <w:r w:rsidR="002B4E2E" w:rsidRPr="002B4E2E">
        <w:rPr>
          <w:rFonts w:ascii="Cambria" w:eastAsia="Calibri" w:hAnsi="Cambria" w:cs="Times New Roman"/>
          <w:color w:val="000000"/>
          <w:sz w:val="24"/>
          <w:szCs w:val="24"/>
        </w:rPr>
        <w:t>series</w:t>
      </w:r>
      <w:proofErr w:type="spellEnd"/>
      <w:r w:rsidR="002B4E2E" w:rsidRPr="002B4E2E">
        <w:rPr>
          <w:rFonts w:ascii="Cambria" w:eastAsia="Calibri" w:hAnsi="Cambria" w:cs="Times New Roman"/>
          <w:color w:val="000000"/>
          <w:sz w:val="24"/>
          <w:szCs w:val="24"/>
        </w:rPr>
        <w:t xml:space="preserve"> for </w:t>
      </w:r>
      <w:proofErr w:type="spellStart"/>
      <w:r w:rsidR="002B4E2E" w:rsidRPr="002B4E2E">
        <w:rPr>
          <w:rFonts w:ascii="Cambria" w:eastAsia="Calibri" w:hAnsi="Cambria" w:cs="Times New Roman"/>
          <w:color w:val="000000"/>
          <w:sz w:val="24"/>
          <w:szCs w:val="24"/>
        </w:rPr>
        <w:t>specifications</w:t>
      </w:r>
      <w:proofErr w:type="spellEnd"/>
      <w:r w:rsidR="002B4E2E" w:rsidRPr="002B4E2E">
        <w:rPr>
          <w:rFonts w:ascii="Cambria" w:eastAsia="Calibri" w:hAnsi="Cambria" w:cs="Times New Roman"/>
          <w:color w:val="000000"/>
          <w:sz w:val="24"/>
          <w:szCs w:val="24"/>
        </w:rPr>
        <w:t xml:space="preserve"> for </w:t>
      </w:r>
      <w:proofErr w:type="spellStart"/>
      <w:r w:rsidR="002B4E2E" w:rsidRPr="002B4E2E">
        <w:rPr>
          <w:rFonts w:ascii="Cambria" w:eastAsia="Calibri" w:hAnsi="Cambria" w:cs="Times New Roman"/>
          <w:color w:val="000000"/>
          <w:sz w:val="24"/>
          <w:szCs w:val="24"/>
        </w:rPr>
        <w:t>components</w:t>
      </w:r>
      <w:proofErr w:type="spellEnd"/>
      <w:r w:rsidR="002B4E2E" w:rsidRPr="002B4E2E">
        <w:rPr>
          <w:rFonts w:ascii="Cambria" w:eastAsia="Calibri" w:hAnsi="Cambria" w:cs="Times New Roman"/>
          <w:color w:val="000000"/>
          <w:sz w:val="24"/>
          <w:szCs w:val="24"/>
        </w:rPr>
        <w:t xml:space="preserve"> and the system”, sono rallentati dal</w:t>
      </w:r>
      <w:r w:rsidR="002B4E2E">
        <w:rPr>
          <w:rFonts w:ascii="Cambria" w:eastAsia="Calibri" w:hAnsi="Cambria" w:cs="Times New Roman"/>
          <w:color w:val="000000"/>
          <w:sz w:val="24"/>
          <w:szCs w:val="24"/>
        </w:rPr>
        <w:t>l</w:t>
      </w:r>
      <w:r w:rsidR="002B4E2E" w:rsidRPr="002B4E2E">
        <w:rPr>
          <w:rFonts w:ascii="Cambria" w:eastAsia="Calibri" w:hAnsi="Cambria" w:cs="Times New Roman"/>
          <w:color w:val="000000"/>
          <w:sz w:val="24"/>
          <w:szCs w:val="24"/>
        </w:rPr>
        <w:t>a mancata azione di verifica da</w:t>
      </w:r>
      <w:r w:rsidR="002B4E2E">
        <w:rPr>
          <w:rFonts w:ascii="Cambria" w:eastAsia="Calibri" w:hAnsi="Cambria" w:cs="Times New Roman"/>
          <w:color w:val="000000"/>
          <w:sz w:val="24"/>
          <w:szCs w:val="24"/>
        </w:rPr>
        <w:t xml:space="preserve"> parte del consulente HAS della EC poiché il progetto di norma procede secondo accordo di Vienna (votazione parallela ISO/CEN) ed è armonizzato.</w:t>
      </w:r>
    </w:p>
    <w:p w14:paraId="0C87E8B9" w14:textId="6B18F207" w:rsidR="002B4E2E" w:rsidRDefault="00FB1640" w:rsidP="005C261E">
      <w:pPr>
        <w:spacing w:after="0" w:line="240" w:lineRule="auto"/>
        <w:jc w:val="both"/>
        <w:rPr>
          <w:rFonts w:ascii="Cambria" w:eastAsia="Calibri" w:hAnsi="Cambria" w:cs="Times New Roman"/>
          <w:color w:val="000000"/>
          <w:sz w:val="24"/>
          <w:szCs w:val="24"/>
        </w:rPr>
      </w:pPr>
      <w:r>
        <w:rPr>
          <w:rFonts w:ascii="Cambria" w:eastAsia="Calibri" w:hAnsi="Cambria" w:cs="Times New Roman"/>
          <w:color w:val="000000"/>
          <w:sz w:val="24"/>
          <w:szCs w:val="24"/>
        </w:rPr>
        <w:t>Il 17 settembre è stata pubblicata la specifica tecnica UNI/TS 12017:2026 “</w:t>
      </w:r>
      <w:r w:rsidRPr="00FB1640">
        <w:rPr>
          <w:rFonts w:ascii="Cambria" w:eastAsia="Calibri" w:hAnsi="Cambria" w:cs="Times New Roman"/>
          <w:color w:val="000000"/>
          <w:sz w:val="24"/>
          <w:szCs w:val="24"/>
        </w:rPr>
        <w:t>Sistemi di tubazioni di Policloruro di vinile ad alta resistenza all'impatto (PVC-HI) per il trasporto di fluidi in pressione</w:t>
      </w:r>
      <w:r>
        <w:rPr>
          <w:rFonts w:ascii="Cambria" w:eastAsia="Calibri" w:hAnsi="Cambria" w:cs="Times New Roman"/>
          <w:color w:val="000000"/>
          <w:sz w:val="24"/>
          <w:szCs w:val="24"/>
        </w:rPr>
        <w:t>” in sede ISO è stata pubblicata anche la ISO 12051:2026 “</w:t>
      </w:r>
      <w:proofErr w:type="spellStart"/>
      <w:r w:rsidRPr="00FB1640">
        <w:rPr>
          <w:rFonts w:ascii="Cambria" w:eastAsia="Calibri" w:hAnsi="Cambria" w:cs="Times New Roman"/>
          <w:color w:val="000000"/>
          <w:sz w:val="24"/>
          <w:szCs w:val="24"/>
        </w:rPr>
        <w:t>Plastics</w:t>
      </w:r>
      <w:proofErr w:type="spellEnd"/>
      <w:r w:rsidRPr="00FB1640">
        <w:rPr>
          <w:rFonts w:ascii="Cambria" w:eastAsia="Calibri" w:hAnsi="Cambria" w:cs="Times New Roman"/>
          <w:color w:val="000000"/>
          <w:sz w:val="24"/>
          <w:szCs w:val="24"/>
        </w:rPr>
        <w:t xml:space="preserve"> </w:t>
      </w:r>
      <w:proofErr w:type="spellStart"/>
      <w:r w:rsidRPr="00FB1640">
        <w:rPr>
          <w:rFonts w:ascii="Cambria" w:eastAsia="Calibri" w:hAnsi="Cambria" w:cs="Times New Roman"/>
          <w:color w:val="000000"/>
          <w:sz w:val="24"/>
          <w:szCs w:val="24"/>
        </w:rPr>
        <w:t>piping</w:t>
      </w:r>
      <w:proofErr w:type="spellEnd"/>
      <w:r w:rsidRPr="00FB1640">
        <w:rPr>
          <w:rFonts w:ascii="Cambria" w:eastAsia="Calibri" w:hAnsi="Cambria" w:cs="Times New Roman"/>
          <w:color w:val="000000"/>
          <w:sz w:val="24"/>
          <w:szCs w:val="24"/>
        </w:rPr>
        <w:t xml:space="preserve"> systems for water supply and </w:t>
      </w:r>
      <w:proofErr w:type="spellStart"/>
      <w:r w:rsidRPr="00FB1640">
        <w:rPr>
          <w:rFonts w:ascii="Cambria" w:eastAsia="Calibri" w:hAnsi="Cambria" w:cs="Times New Roman"/>
          <w:color w:val="000000"/>
          <w:sz w:val="24"/>
          <w:szCs w:val="24"/>
        </w:rPr>
        <w:t>drainage</w:t>
      </w:r>
      <w:proofErr w:type="spellEnd"/>
      <w:r w:rsidRPr="00FB1640">
        <w:rPr>
          <w:rFonts w:ascii="Cambria" w:eastAsia="Calibri" w:hAnsi="Cambria" w:cs="Times New Roman"/>
          <w:color w:val="000000"/>
          <w:sz w:val="24"/>
          <w:szCs w:val="24"/>
        </w:rPr>
        <w:t xml:space="preserve"> and </w:t>
      </w:r>
      <w:proofErr w:type="spellStart"/>
      <w:r w:rsidRPr="00FB1640">
        <w:rPr>
          <w:rFonts w:ascii="Cambria" w:eastAsia="Calibri" w:hAnsi="Cambria" w:cs="Times New Roman"/>
          <w:color w:val="000000"/>
          <w:sz w:val="24"/>
          <w:szCs w:val="24"/>
        </w:rPr>
        <w:t>sewerage</w:t>
      </w:r>
      <w:proofErr w:type="spellEnd"/>
      <w:r w:rsidRPr="00FB1640">
        <w:rPr>
          <w:rFonts w:ascii="Cambria" w:eastAsia="Calibri" w:hAnsi="Cambria" w:cs="Times New Roman"/>
          <w:color w:val="000000"/>
          <w:sz w:val="24"/>
          <w:szCs w:val="24"/>
        </w:rPr>
        <w:t xml:space="preserve"> under pressure — </w:t>
      </w:r>
      <w:proofErr w:type="spellStart"/>
      <w:r w:rsidRPr="00FB1640">
        <w:rPr>
          <w:rFonts w:ascii="Cambria" w:eastAsia="Calibri" w:hAnsi="Cambria" w:cs="Times New Roman"/>
          <w:color w:val="000000"/>
          <w:sz w:val="24"/>
          <w:szCs w:val="24"/>
        </w:rPr>
        <w:t>Modified</w:t>
      </w:r>
      <w:proofErr w:type="spellEnd"/>
      <w:r w:rsidRPr="00FB1640">
        <w:rPr>
          <w:rFonts w:ascii="Cambria" w:eastAsia="Calibri" w:hAnsi="Cambria" w:cs="Times New Roman"/>
          <w:color w:val="000000"/>
          <w:sz w:val="24"/>
          <w:szCs w:val="24"/>
        </w:rPr>
        <w:t xml:space="preserve"> </w:t>
      </w:r>
      <w:proofErr w:type="spellStart"/>
      <w:proofErr w:type="gramStart"/>
      <w:r w:rsidRPr="00FB1640">
        <w:rPr>
          <w:rFonts w:ascii="Cambria" w:eastAsia="Calibri" w:hAnsi="Cambria" w:cs="Times New Roman"/>
          <w:color w:val="000000"/>
          <w:sz w:val="24"/>
          <w:szCs w:val="24"/>
        </w:rPr>
        <w:t>poly</w:t>
      </w:r>
      <w:proofErr w:type="spellEnd"/>
      <w:r w:rsidRPr="00FB1640">
        <w:rPr>
          <w:rFonts w:ascii="Cambria" w:eastAsia="Calibri" w:hAnsi="Cambria" w:cs="Times New Roman"/>
          <w:color w:val="000000"/>
          <w:sz w:val="24"/>
          <w:szCs w:val="24"/>
        </w:rPr>
        <w:t>(</w:t>
      </w:r>
      <w:proofErr w:type="spellStart"/>
      <w:proofErr w:type="gramEnd"/>
      <w:r w:rsidRPr="00FB1640">
        <w:rPr>
          <w:rFonts w:ascii="Cambria" w:eastAsia="Calibri" w:hAnsi="Cambria" w:cs="Times New Roman"/>
          <w:color w:val="000000"/>
          <w:sz w:val="24"/>
          <w:szCs w:val="24"/>
        </w:rPr>
        <w:t>vinyl</w:t>
      </w:r>
      <w:proofErr w:type="spellEnd"/>
      <w:r w:rsidRPr="00FB1640">
        <w:rPr>
          <w:rFonts w:ascii="Cambria" w:eastAsia="Calibri" w:hAnsi="Cambria" w:cs="Times New Roman"/>
          <w:color w:val="000000"/>
          <w:sz w:val="24"/>
          <w:szCs w:val="24"/>
        </w:rPr>
        <w:t xml:space="preserve"> </w:t>
      </w:r>
      <w:proofErr w:type="spellStart"/>
      <w:proofErr w:type="gramStart"/>
      <w:r w:rsidRPr="00FB1640">
        <w:rPr>
          <w:rFonts w:ascii="Cambria" w:eastAsia="Calibri" w:hAnsi="Cambria" w:cs="Times New Roman"/>
          <w:color w:val="000000"/>
          <w:sz w:val="24"/>
          <w:szCs w:val="24"/>
        </w:rPr>
        <w:t>chloride</w:t>
      </w:r>
      <w:proofErr w:type="spellEnd"/>
      <w:r w:rsidRPr="00FB1640">
        <w:rPr>
          <w:rFonts w:ascii="Cambria" w:eastAsia="Calibri" w:hAnsi="Cambria" w:cs="Times New Roman"/>
          <w:color w:val="000000"/>
          <w:sz w:val="24"/>
          <w:szCs w:val="24"/>
        </w:rPr>
        <w:t>)(</w:t>
      </w:r>
      <w:proofErr w:type="gramEnd"/>
      <w:r w:rsidRPr="00FB1640">
        <w:rPr>
          <w:rFonts w:ascii="Cambria" w:eastAsia="Calibri" w:hAnsi="Cambria" w:cs="Times New Roman"/>
          <w:color w:val="000000"/>
          <w:sz w:val="24"/>
          <w:szCs w:val="24"/>
        </w:rPr>
        <w:t>PVC-M) pipe</w:t>
      </w:r>
      <w:r>
        <w:rPr>
          <w:rFonts w:ascii="Cambria" w:eastAsia="Calibri" w:hAnsi="Cambria" w:cs="Times New Roman"/>
          <w:color w:val="000000"/>
          <w:sz w:val="24"/>
          <w:szCs w:val="24"/>
        </w:rPr>
        <w:t xml:space="preserve">” nonostante le votazioni negative di diversi </w:t>
      </w:r>
      <w:proofErr w:type="gramStart"/>
      <w:r>
        <w:rPr>
          <w:rFonts w:ascii="Cambria" w:eastAsia="Calibri" w:hAnsi="Cambria" w:cs="Times New Roman"/>
          <w:color w:val="000000"/>
          <w:sz w:val="24"/>
          <w:szCs w:val="24"/>
        </w:rPr>
        <w:t>paesi</w:t>
      </w:r>
      <w:proofErr w:type="gramEnd"/>
      <w:r>
        <w:rPr>
          <w:rFonts w:ascii="Cambria" w:eastAsia="Calibri" w:hAnsi="Cambria" w:cs="Times New Roman"/>
          <w:color w:val="000000"/>
          <w:sz w:val="24"/>
          <w:szCs w:val="24"/>
        </w:rPr>
        <w:t xml:space="preserve"> fra cui </w:t>
      </w:r>
      <w:proofErr w:type="gramStart"/>
      <w:r>
        <w:rPr>
          <w:rFonts w:ascii="Cambria" w:eastAsia="Calibri" w:hAnsi="Cambria" w:cs="Times New Roman"/>
          <w:color w:val="000000"/>
          <w:sz w:val="24"/>
          <w:szCs w:val="24"/>
        </w:rPr>
        <w:t>l’ Italia</w:t>
      </w:r>
      <w:proofErr w:type="gramEnd"/>
      <w:r>
        <w:rPr>
          <w:rFonts w:ascii="Cambria" w:eastAsia="Calibri" w:hAnsi="Cambria" w:cs="Times New Roman"/>
          <w:color w:val="000000"/>
          <w:sz w:val="24"/>
          <w:szCs w:val="24"/>
        </w:rPr>
        <w:t>.</w:t>
      </w:r>
    </w:p>
    <w:p w14:paraId="5CC131F1" w14:textId="4806B87C" w:rsidR="003373C5" w:rsidRDefault="003373C5" w:rsidP="005C261E">
      <w:pPr>
        <w:spacing w:after="0" w:line="240" w:lineRule="auto"/>
        <w:jc w:val="both"/>
        <w:rPr>
          <w:rFonts w:ascii="Cambria" w:eastAsia="Calibri" w:hAnsi="Cambria" w:cs="Times New Roman"/>
          <w:color w:val="000000"/>
          <w:sz w:val="24"/>
          <w:szCs w:val="24"/>
        </w:rPr>
      </w:pPr>
      <w:r>
        <w:rPr>
          <w:rFonts w:ascii="Cambria" w:eastAsia="Calibri" w:hAnsi="Cambria" w:cs="Times New Roman"/>
          <w:color w:val="000000"/>
          <w:sz w:val="24"/>
          <w:szCs w:val="24"/>
        </w:rPr>
        <w:t xml:space="preserve">È stato esaminato l’elenco delle norme di interesse per </w:t>
      </w:r>
      <w:proofErr w:type="gramStart"/>
      <w:r>
        <w:rPr>
          <w:rFonts w:ascii="Cambria" w:eastAsia="Calibri" w:hAnsi="Cambria" w:cs="Times New Roman"/>
          <w:color w:val="000000"/>
          <w:sz w:val="24"/>
          <w:szCs w:val="24"/>
        </w:rPr>
        <w:t>l’ SC</w:t>
      </w:r>
      <w:proofErr w:type="gramEnd"/>
      <w:r>
        <w:rPr>
          <w:rFonts w:ascii="Cambria" w:eastAsia="Calibri" w:hAnsi="Cambria" w:cs="Times New Roman"/>
          <w:color w:val="000000"/>
          <w:sz w:val="24"/>
          <w:szCs w:val="24"/>
        </w:rPr>
        <w:t>8 in revisione.</w:t>
      </w:r>
    </w:p>
    <w:p w14:paraId="55E24905" w14:textId="77777777" w:rsidR="005C261E" w:rsidRDefault="005C261E" w:rsidP="005C261E">
      <w:pPr>
        <w:spacing w:after="0" w:line="240" w:lineRule="auto"/>
        <w:jc w:val="both"/>
        <w:rPr>
          <w:rFonts w:ascii="Cambria" w:eastAsia="Calibri" w:hAnsi="Cambria" w:cs="Times New Roman"/>
          <w:color w:val="000000"/>
          <w:sz w:val="24"/>
          <w:szCs w:val="24"/>
        </w:rPr>
      </w:pPr>
    </w:p>
    <w:p w14:paraId="6AA1B616" w14:textId="77777777" w:rsidR="005C261E" w:rsidRDefault="005C261E" w:rsidP="005C261E">
      <w:pPr>
        <w:spacing w:after="0" w:line="240" w:lineRule="auto"/>
        <w:jc w:val="both"/>
        <w:rPr>
          <w:rFonts w:ascii="Cambria" w:eastAsia="Calibri" w:hAnsi="Cambria" w:cs="Times New Roman"/>
          <w:color w:val="000000"/>
          <w:sz w:val="24"/>
          <w:szCs w:val="24"/>
        </w:rPr>
      </w:pPr>
    </w:p>
    <w:p w14:paraId="6DF7A282" w14:textId="6518271F" w:rsidR="003373C5" w:rsidRDefault="003373C5" w:rsidP="005C261E">
      <w:pPr>
        <w:spacing w:after="0" w:line="240" w:lineRule="auto"/>
        <w:jc w:val="both"/>
        <w:rPr>
          <w:rFonts w:ascii="Cambria" w:eastAsia="Calibri" w:hAnsi="Cambria" w:cs="Times New Roman"/>
          <w:color w:val="000000"/>
          <w:sz w:val="24"/>
          <w:szCs w:val="24"/>
        </w:rPr>
      </w:pPr>
      <w:r>
        <w:rPr>
          <w:rFonts w:ascii="Cambria" w:eastAsia="Calibri" w:hAnsi="Cambria" w:cs="Times New Roman"/>
          <w:color w:val="000000"/>
          <w:sz w:val="24"/>
          <w:szCs w:val="24"/>
        </w:rPr>
        <w:lastRenderedPageBreak/>
        <w:t>Sarà effettuata una valutazione più approfondita da parte di Oleg Clericuzio su due vecchie norme relative alle valvole:</w:t>
      </w:r>
    </w:p>
    <w:p w14:paraId="52FC5884" w14:textId="5AF62CDC" w:rsidR="00750ABF" w:rsidRPr="00750ABF" w:rsidRDefault="00750ABF" w:rsidP="00750ABF">
      <w:pPr>
        <w:pStyle w:val="Paragrafoelenco"/>
        <w:numPr>
          <w:ilvl w:val="0"/>
          <w:numId w:val="9"/>
        </w:numPr>
        <w:spacing w:after="0" w:line="240" w:lineRule="auto"/>
        <w:ind w:left="567" w:hanging="567"/>
        <w:rPr>
          <w:rFonts w:ascii="Cambria" w:eastAsia="Calibri" w:hAnsi="Cambria" w:cs="Times New Roman"/>
          <w:color w:val="000000"/>
          <w:sz w:val="24"/>
          <w:szCs w:val="24"/>
        </w:rPr>
      </w:pPr>
      <w:r w:rsidRPr="00750ABF">
        <w:rPr>
          <w:rFonts w:ascii="Cambria" w:eastAsia="Calibri" w:hAnsi="Cambria" w:cs="Times New Roman"/>
          <w:color w:val="000000"/>
          <w:sz w:val="24"/>
          <w:szCs w:val="24"/>
        </w:rPr>
        <w:t>UNI 8470:1983 Valvole di PVC rigido (non plastificato) per tubazioni in pressione. Metodi di prova;</w:t>
      </w:r>
    </w:p>
    <w:p w14:paraId="140D9B58" w14:textId="13F76EE4" w:rsidR="00750ABF" w:rsidRPr="00750ABF" w:rsidRDefault="00750ABF" w:rsidP="00750ABF">
      <w:pPr>
        <w:pStyle w:val="Paragrafoelenco"/>
        <w:numPr>
          <w:ilvl w:val="0"/>
          <w:numId w:val="9"/>
        </w:numPr>
        <w:spacing w:after="0" w:line="240" w:lineRule="auto"/>
        <w:ind w:left="567" w:hanging="567"/>
        <w:rPr>
          <w:rFonts w:ascii="Cambria" w:eastAsia="Calibri" w:hAnsi="Cambria" w:cs="Times New Roman"/>
          <w:color w:val="000000"/>
          <w:sz w:val="24"/>
          <w:szCs w:val="24"/>
        </w:rPr>
      </w:pPr>
      <w:r w:rsidRPr="00750ABF">
        <w:rPr>
          <w:rFonts w:ascii="Cambria" w:eastAsia="Calibri" w:hAnsi="Cambria" w:cs="Times New Roman"/>
          <w:color w:val="000000"/>
          <w:sz w:val="24"/>
          <w:szCs w:val="24"/>
        </w:rPr>
        <w:t>UNI 8948:1988 Valvole di materiali termoplastici per uso in impianti di irrigazione. Tipi, dimensioni e requisiti.</w:t>
      </w:r>
    </w:p>
    <w:p w14:paraId="142670E5" w14:textId="6AA47B77" w:rsidR="00FB1640" w:rsidRDefault="00F03695" w:rsidP="005C261E">
      <w:pPr>
        <w:spacing w:after="0" w:line="240" w:lineRule="auto"/>
        <w:jc w:val="both"/>
        <w:rPr>
          <w:rFonts w:ascii="Cambria" w:eastAsia="Calibri" w:hAnsi="Cambria" w:cs="Times New Roman"/>
          <w:color w:val="000000"/>
          <w:sz w:val="24"/>
          <w:szCs w:val="24"/>
        </w:rPr>
      </w:pPr>
      <w:r>
        <w:rPr>
          <w:rFonts w:ascii="Cambria" w:eastAsia="Calibri" w:hAnsi="Cambria" w:cs="Times New Roman"/>
          <w:color w:val="000000"/>
          <w:sz w:val="24"/>
          <w:szCs w:val="24"/>
        </w:rPr>
        <w:t>p</w:t>
      </w:r>
      <w:r w:rsidR="006409FE">
        <w:rPr>
          <w:rFonts w:ascii="Cambria" w:eastAsia="Calibri" w:hAnsi="Cambria" w:cs="Times New Roman"/>
          <w:color w:val="000000"/>
          <w:sz w:val="24"/>
          <w:szCs w:val="24"/>
        </w:rPr>
        <w:t xml:space="preserve">er valutare </w:t>
      </w:r>
      <w:r>
        <w:rPr>
          <w:rFonts w:ascii="Cambria" w:eastAsia="Calibri" w:hAnsi="Cambria" w:cs="Times New Roman"/>
          <w:color w:val="000000"/>
          <w:sz w:val="24"/>
          <w:szCs w:val="24"/>
        </w:rPr>
        <w:t>ho un ritiro per obsolescenza o un adeguamento allo st</w:t>
      </w:r>
      <w:r w:rsidR="00B06357">
        <w:rPr>
          <w:rFonts w:ascii="Cambria" w:eastAsia="Calibri" w:hAnsi="Cambria" w:cs="Times New Roman"/>
          <w:color w:val="000000"/>
          <w:sz w:val="24"/>
          <w:szCs w:val="24"/>
        </w:rPr>
        <w:t>ato</w:t>
      </w:r>
      <w:r>
        <w:rPr>
          <w:rFonts w:ascii="Cambria" w:eastAsia="Calibri" w:hAnsi="Cambria" w:cs="Times New Roman"/>
          <w:color w:val="000000"/>
          <w:sz w:val="24"/>
          <w:szCs w:val="24"/>
        </w:rPr>
        <w:t xml:space="preserve"> dell’arte con una revisione. Per urgenza di votazione se il parere necessiterà tempo le due norme saranno confermate e poi soggette ad una per una successiva considerazione</w:t>
      </w:r>
      <w:r w:rsidR="00B06357">
        <w:rPr>
          <w:rFonts w:ascii="Cambria" w:eastAsia="Calibri" w:hAnsi="Cambria" w:cs="Times New Roman"/>
          <w:color w:val="000000"/>
          <w:sz w:val="24"/>
          <w:szCs w:val="24"/>
        </w:rPr>
        <w:t>.</w:t>
      </w:r>
    </w:p>
    <w:p w14:paraId="21B310E3" w14:textId="3316EA1F" w:rsidR="00B06357" w:rsidRDefault="00B06357" w:rsidP="005C261E">
      <w:pPr>
        <w:spacing w:after="0" w:line="240" w:lineRule="auto"/>
        <w:jc w:val="both"/>
        <w:rPr>
          <w:rFonts w:ascii="Cambria" w:eastAsia="Calibri" w:hAnsi="Cambria" w:cs="Times New Roman"/>
          <w:color w:val="000000"/>
          <w:sz w:val="24"/>
          <w:szCs w:val="24"/>
        </w:rPr>
      </w:pPr>
      <w:r>
        <w:rPr>
          <w:rFonts w:ascii="Cambria" w:eastAsia="Calibri" w:hAnsi="Cambria" w:cs="Times New Roman"/>
          <w:color w:val="000000"/>
          <w:sz w:val="24"/>
          <w:szCs w:val="24"/>
        </w:rPr>
        <w:t xml:space="preserve">La UNI 11434:2012 sarà nuovamente posta in inchiesta per un eventuale ritiro a seguito di una richiesta di un gruppo industriale di sistemi di tubazioni </w:t>
      </w:r>
      <w:r w:rsidR="00CD68E6">
        <w:rPr>
          <w:rFonts w:ascii="Cambria" w:eastAsia="Calibri" w:hAnsi="Cambria" w:cs="Times New Roman"/>
          <w:color w:val="000000"/>
          <w:sz w:val="24"/>
          <w:szCs w:val="24"/>
        </w:rPr>
        <w:t>che la ritiene non più adeguata nelle metodologie di prova.</w:t>
      </w:r>
    </w:p>
    <w:p w14:paraId="753926A5" w14:textId="762EAF80" w:rsidR="00B06357" w:rsidRPr="0090493B" w:rsidRDefault="00B06357" w:rsidP="005C261E">
      <w:pPr>
        <w:spacing w:after="0" w:line="240" w:lineRule="auto"/>
        <w:jc w:val="both"/>
        <w:rPr>
          <w:rFonts w:ascii="Cambria" w:eastAsia="Calibri" w:hAnsi="Cambria" w:cs="Times New Roman"/>
          <w:color w:val="000000"/>
          <w:sz w:val="24"/>
          <w:szCs w:val="24"/>
        </w:rPr>
      </w:pPr>
      <w:r w:rsidRPr="0090493B">
        <w:rPr>
          <w:rFonts w:ascii="Cambria" w:eastAsia="Calibri" w:hAnsi="Cambria" w:cs="Times New Roman"/>
          <w:color w:val="000000"/>
          <w:sz w:val="24"/>
          <w:szCs w:val="24"/>
        </w:rPr>
        <w:t xml:space="preserve">Si è inoltre </w:t>
      </w:r>
      <w:r w:rsidR="00CD68E6" w:rsidRPr="0090493B">
        <w:rPr>
          <w:rFonts w:ascii="Cambria" w:eastAsia="Calibri" w:hAnsi="Cambria" w:cs="Times New Roman"/>
          <w:color w:val="000000"/>
          <w:sz w:val="24"/>
          <w:szCs w:val="24"/>
        </w:rPr>
        <w:t xml:space="preserve">ribadito </w:t>
      </w:r>
      <w:r w:rsidRPr="0090493B">
        <w:rPr>
          <w:rFonts w:ascii="Cambria" w:eastAsia="Calibri" w:hAnsi="Cambria" w:cs="Times New Roman"/>
          <w:color w:val="000000"/>
          <w:sz w:val="24"/>
          <w:szCs w:val="24"/>
        </w:rPr>
        <w:t xml:space="preserve">di adottare la </w:t>
      </w:r>
      <w:r w:rsidR="00CD68E6" w:rsidRPr="0090493B">
        <w:rPr>
          <w:rFonts w:ascii="Cambria" w:eastAsia="Calibri" w:hAnsi="Cambria" w:cs="Times New Roman"/>
          <w:color w:val="000000"/>
          <w:sz w:val="24"/>
          <w:szCs w:val="24"/>
        </w:rPr>
        <w:t>ISO 12176-2</w:t>
      </w:r>
      <w:r w:rsidR="0090493B" w:rsidRPr="0090493B">
        <w:rPr>
          <w:rFonts w:ascii="Cambria" w:eastAsia="Calibri" w:hAnsi="Cambria" w:cs="Times New Roman"/>
          <w:color w:val="000000"/>
          <w:sz w:val="24"/>
          <w:szCs w:val="24"/>
        </w:rPr>
        <w:t>:2025 “</w:t>
      </w:r>
      <w:proofErr w:type="spellStart"/>
      <w:r w:rsidR="0090493B" w:rsidRPr="0090493B">
        <w:rPr>
          <w:rFonts w:ascii="Cambria" w:eastAsia="Calibri" w:hAnsi="Cambria" w:cs="Times New Roman"/>
          <w:color w:val="000000"/>
          <w:sz w:val="24"/>
          <w:szCs w:val="24"/>
        </w:rPr>
        <w:t>Plastics</w:t>
      </w:r>
      <w:proofErr w:type="spellEnd"/>
      <w:r w:rsidR="0090493B" w:rsidRPr="0090493B">
        <w:rPr>
          <w:rFonts w:ascii="Cambria" w:eastAsia="Calibri" w:hAnsi="Cambria" w:cs="Times New Roman"/>
          <w:color w:val="000000"/>
          <w:sz w:val="24"/>
          <w:szCs w:val="24"/>
        </w:rPr>
        <w:t xml:space="preserve"> </w:t>
      </w:r>
      <w:proofErr w:type="spellStart"/>
      <w:r w:rsidR="0090493B" w:rsidRPr="0090493B">
        <w:rPr>
          <w:rFonts w:ascii="Cambria" w:eastAsia="Calibri" w:hAnsi="Cambria" w:cs="Times New Roman"/>
          <w:color w:val="000000"/>
          <w:sz w:val="24"/>
          <w:szCs w:val="24"/>
        </w:rPr>
        <w:t>pipes</w:t>
      </w:r>
      <w:proofErr w:type="spellEnd"/>
      <w:r w:rsidR="0090493B" w:rsidRPr="0090493B">
        <w:rPr>
          <w:rFonts w:ascii="Cambria" w:eastAsia="Calibri" w:hAnsi="Cambria" w:cs="Times New Roman"/>
          <w:color w:val="000000"/>
          <w:sz w:val="24"/>
          <w:szCs w:val="24"/>
        </w:rPr>
        <w:t xml:space="preserve"> and </w:t>
      </w:r>
      <w:proofErr w:type="spellStart"/>
      <w:r w:rsidR="0090493B" w:rsidRPr="0090493B">
        <w:rPr>
          <w:rFonts w:ascii="Cambria" w:eastAsia="Calibri" w:hAnsi="Cambria" w:cs="Times New Roman"/>
          <w:color w:val="000000"/>
          <w:sz w:val="24"/>
          <w:szCs w:val="24"/>
        </w:rPr>
        <w:t>fittings</w:t>
      </w:r>
      <w:proofErr w:type="spellEnd"/>
      <w:r w:rsidR="0090493B" w:rsidRPr="0090493B">
        <w:rPr>
          <w:rFonts w:ascii="Cambria" w:eastAsia="Calibri" w:hAnsi="Cambria" w:cs="Times New Roman"/>
          <w:color w:val="000000"/>
          <w:sz w:val="24"/>
          <w:szCs w:val="24"/>
        </w:rPr>
        <w:t xml:space="preserve"> — </w:t>
      </w:r>
      <w:proofErr w:type="spellStart"/>
      <w:r w:rsidR="0090493B" w:rsidRPr="0090493B">
        <w:rPr>
          <w:rFonts w:ascii="Cambria" w:eastAsia="Calibri" w:hAnsi="Cambria" w:cs="Times New Roman"/>
          <w:color w:val="000000"/>
          <w:sz w:val="24"/>
          <w:szCs w:val="24"/>
        </w:rPr>
        <w:t>Equipment</w:t>
      </w:r>
      <w:proofErr w:type="spellEnd"/>
      <w:r w:rsidR="0090493B" w:rsidRPr="0090493B">
        <w:rPr>
          <w:rFonts w:ascii="Cambria" w:eastAsia="Calibri" w:hAnsi="Cambria" w:cs="Times New Roman"/>
          <w:color w:val="000000"/>
          <w:sz w:val="24"/>
          <w:szCs w:val="24"/>
        </w:rPr>
        <w:t xml:space="preserve"> for fusion </w:t>
      </w:r>
      <w:proofErr w:type="spellStart"/>
      <w:r w:rsidR="0090493B" w:rsidRPr="0090493B">
        <w:rPr>
          <w:rFonts w:ascii="Cambria" w:eastAsia="Calibri" w:hAnsi="Cambria" w:cs="Times New Roman"/>
          <w:color w:val="000000"/>
          <w:sz w:val="24"/>
          <w:szCs w:val="24"/>
        </w:rPr>
        <w:t>jointing</w:t>
      </w:r>
      <w:proofErr w:type="spellEnd"/>
      <w:r w:rsidR="0090493B" w:rsidRPr="0090493B">
        <w:rPr>
          <w:rFonts w:ascii="Cambria" w:eastAsia="Calibri" w:hAnsi="Cambria" w:cs="Times New Roman"/>
          <w:color w:val="000000"/>
          <w:sz w:val="24"/>
          <w:szCs w:val="24"/>
        </w:rPr>
        <w:t xml:space="preserve"> </w:t>
      </w:r>
      <w:proofErr w:type="spellStart"/>
      <w:r w:rsidR="0090493B" w:rsidRPr="0090493B">
        <w:rPr>
          <w:rFonts w:ascii="Cambria" w:eastAsia="Calibri" w:hAnsi="Cambria" w:cs="Times New Roman"/>
          <w:color w:val="000000"/>
          <w:sz w:val="24"/>
          <w:szCs w:val="24"/>
        </w:rPr>
        <w:t>polyethylene</w:t>
      </w:r>
      <w:proofErr w:type="spellEnd"/>
      <w:r w:rsidR="0090493B" w:rsidRPr="0090493B">
        <w:rPr>
          <w:rFonts w:ascii="Cambria" w:eastAsia="Calibri" w:hAnsi="Cambria" w:cs="Times New Roman"/>
          <w:color w:val="000000"/>
          <w:sz w:val="24"/>
          <w:szCs w:val="24"/>
        </w:rPr>
        <w:t xml:space="preserve"> systems - Part 2: </w:t>
      </w:r>
      <w:proofErr w:type="spellStart"/>
      <w:r w:rsidR="0090493B" w:rsidRPr="0090493B">
        <w:rPr>
          <w:rFonts w:ascii="Cambria" w:eastAsia="Calibri" w:hAnsi="Cambria" w:cs="Times New Roman"/>
          <w:color w:val="000000"/>
          <w:sz w:val="24"/>
          <w:szCs w:val="24"/>
        </w:rPr>
        <w:t>Electrofusion</w:t>
      </w:r>
      <w:proofErr w:type="spellEnd"/>
      <w:r w:rsidR="0090493B" w:rsidRPr="0090493B">
        <w:rPr>
          <w:rFonts w:ascii="Cambria" w:eastAsia="Calibri" w:hAnsi="Cambria" w:cs="Times New Roman"/>
          <w:color w:val="000000"/>
          <w:sz w:val="24"/>
          <w:szCs w:val="24"/>
        </w:rPr>
        <w:t>” a norm</w:t>
      </w:r>
      <w:r w:rsidR="0090493B">
        <w:rPr>
          <w:rFonts w:ascii="Cambria" w:eastAsia="Calibri" w:hAnsi="Cambria" w:cs="Times New Roman"/>
          <w:color w:val="000000"/>
          <w:sz w:val="24"/>
          <w:szCs w:val="24"/>
        </w:rPr>
        <w:t>a UNI in sostituzione della UNI ISO 12176-2:2019.</w:t>
      </w:r>
    </w:p>
    <w:p w14:paraId="21236DD9" w14:textId="072A29D1" w:rsidR="00FB1640" w:rsidRDefault="0090493B" w:rsidP="00163DD4">
      <w:pPr>
        <w:spacing w:after="0" w:line="240" w:lineRule="auto"/>
        <w:rPr>
          <w:rFonts w:ascii="Cambria" w:eastAsia="Calibri" w:hAnsi="Cambria" w:cs="Times New Roman"/>
          <w:color w:val="000000"/>
          <w:sz w:val="24"/>
          <w:szCs w:val="24"/>
        </w:rPr>
      </w:pPr>
      <w:r>
        <w:rPr>
          <w:rFonts w:ascii="Cambria" w:eastAsia="Calibri" w:hAnsi="Cambria" w:cs="Times New Roman"/>
          <w:color w:val="000000"/>
          <w:sz w:val="24"/>
          <w:szCs w:val="24"/>
        </w:rPr>
        <w:t>L</w:t>
      </w:r>
      <w:r w:rsidR="00FB1640">
        <w:rPr>
          <w:rFonts w:ascii="Cambria" w:eastAsia="Calibri" w:hAnsi="Cambria" w:cs="Times New Roman"/>
          <w:color w:val="000000"/>
          <w:sz w:val="24"/>
          <w:szCs w:val="24"/>
        </w:rPr>
        <w:t xml:space="preserve">e prossime riunioni </w:t>
      </w:r>
      <w:proofErr w:type="gramStart"/>
      <w:r w:rsidR="00FB1640">
        <w:rPr>
          <w:rFonts w:ascii="Cambria" w:eastAsia="Calibri" w:hAnsi="Cambria" w:cs="Times New Roman"/>
          <w:color w:val="000000"/>
          <w:sz w:val="24"/>
          <w:szCs w:val="24"/>
        </w:rPr>
        <w:t>dell’</w:t>
      </w:r>
      <w:r w:rsidR="00163DD4" w:rsidRPr="00975731">
        <w:rPr>
          <w:rFonts w:ascii="Cambria" w:eastAsia="Calibri" w:hAnsi="Cambria" w:cs="Times New Roman"/>
          <w:color w:val="000000"/>
          <w:sz w:val="24"/>
          <w:szCs w:val="24"/>
        </w:rPr>
        <w:t xml:space="preserve"> SC</w:t>
      </w:r>
      <w:proofErr w:type="gramEnd"/>
      <w:r w:rsidR="00163DD4" w:rsidRPr="00975731">
        <w:rPr>
          <w:rFonts w:ascii="Cambria" w:eastAsia="Calibri" w:hAnsi="Cambria" w:cs="Times New Roman"/>
          <w:color w:val="000000"/>
          <w:sz w:val="24"/>
          <w:szCs w:val="24"/>
        </w:rPr>
        <w:t xml:space="preserve">8 </w:t>
      </w:r>
      <w:r>
        <w:rPr>
          <w:rFonts w:ascii="Cambria" w:eastAsia="Calibri" w:hAnsi="Cambria" w:cs="Times New Roman"/>
          <w:color w:val="000000"/>
          <w:sz w:val="24"/>
          <w:szCs w:val="24"/>
        </w:rPr>
        <w:t xml:space="preserve">saranno tenute </w:t>
      </w:r>
      <w:r w:rsidR="00FB1640">
        <w:rPr>
          <w:rFonts w:ascii="Cambria" w:eastAsia="Calibri" w:hAnsi="Cambria" w:cs="Times New Roman"/>
          <w:color w:val="000000"/>
          <w:sz w:val="24"/>
          <w:szCs w:val="24"/>
        </w:rPr>
        <w:t>con il seguente calendario:</w:t>
      </w:r>
    </w:p>
    <w:p w14:paraId="58F0854B" w14:textId="73DB43B4" w:rsidR="00FB1640" w:rsidRPr="00FB1640" w:rsidRDefault="00FB1640" w:rsidP="00FB1640">
      <w:pPr>
        <w:pStyle w:val="Paragrafoelenco"/>
        <w:numPr>
          <w:ilvl w:val="0"/>
          <w:numId w:val="8"/>
        </w:numPr>
        <w:spacing w:after="0" w:line="240" w:lineRule="auto"/>
        <w:ind w:left="284" w:hanging="284"/>
        <w:rPr>
          <w:rFonts w:ascii="Cambria" w:eastAsia="Calibri" w:hAnsi="Cambria" w:cs="Times New Roman"/>
          <w:color w:val="000000"/>
          <w:sz w:val="24"/>
          <w:szCs w:val="24"/>
        </w:rPr>
      </w:pPr>
      <w:r w:rsidRPr="00FB1640">
        <w:rPr>
          <w:rFonts w:ascii="Cambria" w:eastAsia="Calibri" w:hAnsi="Cambria" w:cs="Times New Roman"/>
          <w:color w:val="000000"/>
          <w:sz w:val="24"/>
          <w:szCs w:val="24"/>
        </w:rPr>
        <w:t>11 marzo 2027 via web (10:00-12:00);</w:t>
      </w:r>
    </w:p>
    <w:p w14:paraId="435C0F5A" w14:textId="1C45559E" w:rsidR="00163DD4" w:rsidRPr="00F93D1A" w:rsidRDefault="00FB1640" w:rsidP="005C261E">
      <w:pPr>
        <w:pStyle w:val="Paragrafoelenco"/>
        <w:numPr>
          <w:ilvl w:val="0"/>
          <w:numId w:val="8"/>
        </w:numPr>
        <w:spacing w:after="0" w:line="240" w:lineRule="auto"/>
        <w:ind w:left="284" w:hanging="284"/>
        <w:jc w:val="both"/>
        <w:rPr>
          <w:rFonts w:ascii="Cambria" w:hAnsi="Cambria"/>
        </w:rPr>
      </w:pPr>
      <w:r w:rsidRPr="00F93D1A">
        <w:rPr>
          <w:rFonts w:ascii="Cambria" w:eastAsia="Calibri" w:hAnsi="Cambria" w:cs="Times New Roman"/>
          <w:color w:val="000000"/>
          <w:sz w:val="24"/>
          <w:szCs w:val="24"/>
        </w:rPr>
        <w:t xml:space="preserve">29 settembre </w:t>
      </w:r>
      <w:proofErr w:type="gramStart"/>
      <w:r w:rsidRPr="00F93D1A">
        <w:rPr>
          <w:rFonts w:ascii="Cambria" w:eastAsia="Calibri" w:hAnsi="Cambria" w:cs="Times New Roman"/>
          <w:color w:val="000000"/>
          <w:sz w:val="24"/>
          <w:szCs w:val="24"/>
        </w:rPr>
        <w:t xml:space="preserve">2026 </w:t>
      </w:r>
      <w:r w:rsidR="00163DD4" w:rsidRPr="00F93D1A">
        <w:rPr>
          <w:rFonts w:ascii="Cambria" w:eastAsia="Calibri" w:hAnsi="Cambria" w:cs="Times New Roman"/>
          <w:color w:val="000000"/>
          <w:sz w:val="24"/>
          <w:szCs w:val="24"/>
        </w:rPr>
        <w:t xml:space="preserve"> in</w:t>
      </w:r>
      <w:proofErr w:type="gramEnd"/>
      <w:r w:rsidR="00163DD4" w:rsidRPr="00F93D1A">
        <w:rPr>
          <w:rFonts w:ascii="Cambria" w:eastAsia="Calibri" w:hAnsi="Cambria" w:cs="Times New Roman"/>
          <w:color w:val="000000"/>
          <w:sz w:val="24"/>
          <w:szCs w:val="24"/>
        </w:rPr>
        <w:t xml:space="preserve"> presenza </w:t>
      </w:r>
      <w:r w:rsidRPr="00F93D1A">
        <w:rPr>
          <w:rFonts w:ascii="Cambria" w:eastAsia="Calibri" w:hAnsi="Cambria" w:cs="Times New Roman"/>
          <w:color w:val="000000"/>
          <w:sz w:val="24"/>
          <w:szCs w:val="24"/>
        </w:rPr>
        <w:t xml:space="preserve">(10.00 – 12:00) (possibilmente nella </w:t>
      </w:r>
      <w:r w:rsidR="00163DD4" w:rsidRPr="00F93D1A">
        <w:rPr>
          <w:rFonts w:ascii="Cambria" w:eastAsia="Calibri" w:hAnsi="Cambria" w:cs="Times New Roman"/>
          <w:color w:val="000000"/>
          <w:sz w:val="24"/>
          <w:szCs w:val="24"/>
        </w:rPr>
        <w:t>sala Lombardi del Dipartimento “Giulio Natta”, Edificio 6 del Politecnico di Milano Piazza Leonardo da Vinci 32 – Milano.</w:t>
      </w:r>
    </w:p>
    <w:p w14:paraId="0CEB3E1D" w14:textId="77777777" w:rsidR="00391A30" w:rsidRPr="001E0DBC" w:rsidRDefault="00391A30" w:rsidP="00391A30">
      <w:pPr>
        <w:spacing w:after="0" w:line="240" w:lineRule="auto"/>
        <w:rPr>
          <w:rFonts w:ascii="Cambria" w:hAnsi="Cambria"/>
        </w:rPr>
      </w:pPr>
    </w:p>
    <w:p w14:paraId="70127569" w14:textId="77777777" w:rsidR="00391A30" w:rsidRPr="001E0DBC" w:rsidRDefault="00391A30" w:rsidP="00391A30">
      <w:pPr>
        <w:spacing w:after="0" w:line="240" w:lineRule="auto"/>
        <w:jc w:val="both"/>
        <w:rPr>
          <w:rFonts w:ascii="Cambria" w:eastAsia="Calibri" w:hAnsi="Cambria" w:cs="Times New Roman"/>
          <w:sz w:val="24"/>
          <w:szCs w:val="24"/>
        </w:rPr>
      </w:pPr>
    </w:p>
    <w:sectPr w:rsidR="00391A30" w:rsidRPr="001E0DBC" w:rsidSect="00E907DD">
      <w:headerReference w:type="default" r:id="rId12"/>
      <w:footerReference w:type="default" r:id="rId13"/>
      <w:pgSz w:w="11906" w:h="16838"/>
      <w:pgMar w:top="1417" w:right="1134" w:bottom="1134" w:left="1134"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F4A33" w14:textId="77777777" w:rsidR="00F10210" w:rsidRDefault="00F10210" w:rsidP="001C5C35">
      <w:pPr>
        <w:spacing w:after="0" w:line="240" w:lineRule="auto"/>
      </w:pPr>
      <w:r>
        <w:separator/>
      </w:r>
    </w:p>
  </w:endnote>
  <w:endnote w:type="continuationSeparator" w:id="0">
    <w:p w14:paraId="3420FEA8" w14:textId="77777777" w:rsidR="00F10210" w:rsidRDefault="00F10210" w:rsidP="001C5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591738"/>
      <w:docPartObj>
        <w:docPartGallery w:val="Page Numbers (Bottom of Page)"/>
        <w:docPartUnique/>
      </w:docPartObj>
    </w:sdtPr>
    <w:sdtEndPr/>
    <w:sdtContent>
      <w:p w14:paraId="06C019DD" w14:textId="45F382D7" w:rsidR="00D421D0" w:rsidRDefault="00D421D0">
        <w:pPr>
          <w:pStyle w:val="Pidipagina"/>
          <w:jc w:val="right"/>
        </w:pPr>
        <w:r>
          <w:fldChar w:fldCharType="begin"/>
        </w:r>
        <w:r>
          <w:instrText>PAGE   \* MERGEFORMAT</w:instrText>
        </w:r>
        <w:r>
          <w:fldChar w:fldCharType="separate"/>
        </w:r>
        <w:r>
          <w:t>2</w:t>
        </w:r>
        <w:r>
          <w:fldChar w:fldCharType="end"/>
        </w:r>
      </w:p>
    </w:sdtContent>
  </w:sdt>
  <w:p w14:paraId="59808D58" w14:textId="77D3786E" w:rsidR="001C5C35" w:rsidRDefault="001C5C35" w:rsidP="00E907DD">
    <w:pPr>
      <w:pStyle w:val="Pidipagina"/>
      <w:tabs>
        <w:tab w:val="left" w:pos="2593"/>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8A883" w14:textId="77777777" w:rsidR="00F10210" w:rsidRDefault="00F10210" w:rsidP="001C5C35">
      <w:pPr>
        <w:spacing w:after="0" w:line="240" w:lineRule="auto"/>
      </w:pPr>
      <w:r>
        <w:separator/>
      </w:r>
    </w:p>
  </w:footnote>
  <w:footnote w:type="continuationSeparator" w:id="0">
    <w:p w14:paraId="1C1E5AFE" w14:textId="77777777" w:rsidR="00F10210" w:rsidRDefault="00F10210" w:rsidP="001C5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9078490"/>
      <w:docPartObj>
        <w:docPartGallery w:val="Page Numbers (Top of Page)"/>
        <w:docPartUnique/>
      </w:docPartObj>
    </w:sdtPr>
    <w:sdtEndPr/>
    <w:sdtContent>
      <w:p w14:paraId="6F623E9E" w14:textId="260218CC" w:rsidR="00686AD7" w:rsidRDefault="00686AD7">
        <w:pPr>
          <w:pStyle w:val="Intestazione"/>
          <w:jc w:val="right"/>
        </w:pPr>
        <w:r>
          <w:fldChar w:fldCharType="begin"/>
        </w:r>
        <w:r>
          <w:instrText>PAGE   \* MERGEFORMAT</w:instrText>
        </w:r>
        <w:r>
          <w:fldChar w:fldCharType="separate"/>
        </w:r>
        <w:r>
          <w:t>2</w:t>
        </w:r>
        <w:r>
          <w:fldChar w:fldCharType="end"/>
        </w:r>
      </w:p>
    </w:sdtContent>
  </w:sdt>
  <w:p w14:paraId="123D64BE" w14:textId="77777777" w:rsidR="00761E80" w:rsidRDefault="00761E8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5C1F"/>
    <w:multiLevelType w:val="hybridMultilevel"/>
    <w:tmpl w:val="B58E7CA6"/>
    <w:lvl w:ilvl="0" w:tplc="AABC57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5702836"/>
    <w:multiLevelType w:val="hybridMultilevel"/>
    <w:tmpl w:val="A28EA11C"/>
    <w:lvl w:ilvl="0" w:tplc="AABC57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B302D4A"/>
    <w:multiLevelType w:val="hybridMultilevel"/>
    <w:tmpl w:val="4D36A728"/>
    <w:lvl w:ilvl="0" w:tplc="AABC57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3A82106"/>
    <w:multiLevelType w:val="hybridMultilevel"/>
    <w:tmpl w:val="B51CA0DA"/>
    <w:lvl w:ilvl="0" w:tplc="3D4CE1C4">
      <w:numFmt w:val="bullet"/>
      <w:lvlText w:val="-"/>
      <w:lvlJc w:val="left"/>
      <w:pPr>
        <w:ind w:left="720" w:hanging="360"/>
      </w:pPr>
      <w:rPr>
        <w:rFonts w:ascii="Cambria" w:eastAsia="Calibri"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7F54DB7"/>
    <w:multiLevelType w:val="hybridMultilevel"/>
    <w:tmpl w:val="371EC6DE"/>
    <w:lvl w:ilvl="0" w:tplc="AABC57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95754C1"/>
    <w:multiLevelType w:val="hybridMultilevel"/>
    <w:tmpl w:val="49C6912A"/>
    <w:lvl w:ilvl="0" w:tplc="AABC57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50BC12EB"/>
    <w:multiLevelType w:val="hybridMultilevel"/>
    <w:tmpl w:val="EA62435E"/>
    <w:lvl w:ilvl="0" w:tplc="AABC57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C045ADF"/>
    <w:multiLevelType w:val="hybridMultilevel"/>
    <w:tmpl w:val="E9121944"/>
    <w:lvl w:ilvl="0" w:tplc="AABC57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25F6A1B"/>
    <w:multiLevelType w:val="hybridMultilevel"/>
    <w:tmpl w:val="C0C02614"/>
    <w:lvl w:ilvl="0" w:tplc="AABC57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7664EB9"/>
    <w:multiLevelType w:val="hybridMultilevel"/>
    <w:tmpl w:val="9496CDDA"/>
    <w:lvl w:ilvl="0" w:tplc="AABC57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30235977">
    <w:abstractNumId w:val="0"/>
  </w:num>
  <w:num w:numId="2" w16cid:durableId="1293369321">
    <w:abstractNumId w:val="2"/>
  </w:num>
  <w:num w:numId="3" w16cid:durableId="38017728">
    <w:abstractNumId w:val="9"/>
  </w:num>
  <w:num w:numId="4" w16cid:durableId="2133858222">
    <w:abstractNumId w:val="1"/>
  </w:num>
  <w:num w:numId="5" w16cid:durableId="1667174449">
    <w:abstractNumId w:val="5"/>
  </w:num>
  <w:num w:numId="6" w16cid:durableId="97718958">
    <w:abstractNumId w:val="7"/>
  </w:num>
  <w:num w:numId="7" w16cid:durableId="2128548909">
    <w:abstractNumId w:val="4"/>
  </w:num>
  <w:num w:numId="8" w16cid:durableId="1722360256">
    <w:abstractNumId w:val="8"/>
  </w:num>
  <w:num w:numId="9" w16cid:durableId="952709111">
    <w:abstractNumId w:val="6"/>
  </w:num>
  <w:num w:numId="10" w16cid:durableId="11580380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F99"/>
    <w:rsid w:val="00007D90"/>
    <w:rsid w:val="000147D5"/>
    <w:rsid w:val="000221AA"/>
    <w:rsid w:val="000344FA"/>
    <w:rsid w:val="00036911"/>
    <w:rsid w:val="00051729"/>
    <w:rsid w:val="00055735"/>
    <w:rsid w:val="000713D8"/>
    <w:rsid w:val="000A292F"/>
    <w:rsid w:val="000A5398"/>
    <w:rsid w:val="000B1CCA"/>
    <w:rsid w:val="000B4ABF"/>
    <w:rsid w:val="000C1682"/>
    <w:rsid w:val="000C6ED6"/>
    <w:rsid w:val="000D6E75"/>
    <w:rsid w:val="000E6F99"/>
    <w:rsid w:val="000F4028"/>
    <w:rsid w:val="00122936"/>
    <w:rsid w:val="00140C1C"/>
    <w:rsid w:val="00161AF5"/>
    <w:rsid w:val="001621AF"/>
    <w:rsid w:val="00163DD4"/>
    <w:rsid w:val="00176375"/>
    <w:rsid w:val="001855E4"/>
    <w:rsid w:val="00196665"/>
    <w:rsid w:val="001C5C35"/>
    <w:rsid w:val="001E0DBC"/>
    <w:rsid w:val="001E2007"/>
    <w:rsid w:val="001F0686"/>
    <w:rsid w:val="00233B93"/>
    <w:rsid w:val="00253E4C"/>
    <w:rsid w:val="00256B4B"/>
    <w:rsid w:val="002851A9"/>
    <w:rsid w:val="002A0880"/>
    <w:rsid w:val="002A76E6"/>
    <w:rsid w:val="002B4E2E"/>
    <w:rsid w:val="002D1D4F"/>
    <w:rsid w:val="002F7270"/>
    <w:rsid w:val="00302358"/>
    <w:rsid w:val="003373C5"/>
    <w:rsid w:val="00341039"/>
    <w:rsid w:val="00361EAD"/>
    <w:rsid w:val="00364CAD"/>
    <w:rsid w:val="00386A68"/>
    <w:rsid w:val="00391A30"/>
    <w:rsid w:val="003D09B8"/>
    <w:rsid w:val="003E7732"/>
    <w:rsid w:val="003F4F11"/>
    <w:rsid w:val="003F5B77"/>
    <w:rsid w:val="003F6017"/>
    <w:rsid w:val="00406DBA"/>
    <w:rsid w:val="00414266"/>
    <w:rsid w:val="00421862"/>
    <w:rsid w:val="004300FC"/>
    <w:rsid w:val="00433392"/>
    <w:rsid w:val="00451550"/>
    <w:rsid w:val="004529DE"/>
    <w:rsid w:val="00463E2E"/>
    <w:rsid w:val="004744B6"/>
    <w:rsid w:val="0049497D"/>
    <w:rsid w:val="004A0D14"/>
    <w:rsid w:val="004B1B4C"/>
    <w:rsid w:val="00504CFD"/>
    <w:rsid w:val="00507E7D"/>
    <w:rsid w:val="00537F6A"/>
    <w:rsid w:val="00544793"/>
    <w:rsid w:val="00545721"/>
    <w:rsid w:val="005851E9"/>
    <w:rsid w:val="00590FF3"/>
    <w:rsid w:val="00593721"/>
    <w:rsid w:val="005C261E"/>
    <w:rsid w:val="005C4ACF"/>
    <w:rsid w:val="005F0F89"/>
    <w:rsid w:val="005F28AA"/>
    <w:rsid w:val="00600A57"/>
    <w:rsid w:val="006044E4"/>
    <w:rsid w:val="00620804"/>
    <w:rsid w:val="006409FE"/>
    <w:rsid w:val="00641DD1"/>
    <w:rsid w:val="00686AD7"/>
    <w:rsid w:val="006D033B"/>
    <w:rsid w:val="006E5344"/>
    <w:rsid w:val="006F3A03"/>
    <w:rsid w:val="00734409"/>
    <w:rsid w:val="00750ABF"/>
    <w:rsid w:val="00756F80"/>
    <w:rsid w:val="00761E80"/>
    <w:rsid w:val="00770FE1"/>
    <w:rsid w:val="007A297C"/>
    <w:rsid w:val="007C2CFE"/>
    <w:rsid w:val="007C4C53"/>
    <w:rsid w:val="00806C20"/>
    <w:rsid w:val="00807D91"/>
    <w:rsid w:val="00810B7C"/>
    <w:rsid w:val="0081439D"/>
    <w:rsid w:val="008174BF"/>
    <w:rsid w:val="0082107C"/>
    <w:rsid w:val="00840A51"/>
    <w:rsid w:val="0084133C"/>
    <w:rsid w:val="00866669"/>
    <w:rsid w:val="00870018"/>
    <w:rsid w:val="0088015E"/>
    <w:rsid w:val="008812A9"/>
    <w:rsid w:val="008877EC"/>
    <w:rsid w:val="008948D4"/>
    <w:rsid w:val="008A4E36"/>
    <w:rsid w:val="008A69BB"/>
    <w:rsid w:val="008B2D4B"/>
    <w:rsid w:val="008B4884"/>
    <w:rsid w:val="008C7E64"/>
    <w:rsid w:val="008E314C"/>
    <w:rsid w:val="0090493B"/>
    <w:rsid w:val="0094221D"/>
    <w:rsid w:val="00942716"/>
    <w:rsid w:val="00966F39"/>
    <w:rsid w:val="00992505"/>
    <w:rsid w:val="009A5EE8"/>
    <w:rsid w:val="009E6CEB"/>
    <w:rsid w:val="009F34D9"/>
    <w:rsid w:val="00A15FBD"/>
    <w:rsid w:val="00A2084D"/>
    <w:rsid w:val="00A27A20"/>
    <w:rsid w:val="00A30ECC"/>
    <w:rsid w:val="00A44234"/>
    <w:rsid w:val="00AA2B18"/>
    <w:rsid w:val="00AC27C3"/>
    <w:rsid w:val="00B06357"/>
    <w:rsid w:val="00B1275E"/>
    <w:rsid w:val="00B2710F"/>
    <w:rsid w:val="00B46DF9"/>
    <w:rsid w:val="00B6520B"/>
    <w:rsid w:val="00B74A43"/>
    <w:rsid w:val="00B76CF4"/>
    <w:rsid w:val="00B84CF9"/>
    <w:rsid w:val="00BB31BF"/>
    <w:rsid w:val="00BC13A2"/>
    <w:rsid w:val="00BD3F72"/>
    <w:rsid w:val="00BE6E89"/>
    <w:rsid w:val="00C0177C"/>
    <w:rsid w:val="00C14B11"/>
    <w:rsid w:val="00C17F36"/>
    <w:rsid w:val="00C25BD9"/>
    <w:rsid w:val="00C317F0"/>
    <w:rsid w:val="00C715C7"/>
    <w:rsid w:val="00C879FA"/>
    <w:rsid w:val="00CC3430"/>
    <w:rsid w:val="00CD68E6"/>
    <w:rsid w:val="00CE1658"/>
    <w:rsid w:val="00CE3A4C"/>
    <w:rsid w:val="00CE4CF0"/>
    <w:rsid w:val="00CE5005"/>
    <w:rsid w:val="00D06C10"/>
    <w:rsid w:val="00D132C3"/>
    <w:rsid w:val="00D1500C"/>
    <w:rsid w:val="00D2706F"/>
    <w:rsid w:val="00D30BF1"/>
    <w:rsid w:val="00D421D0"/>
    <w:rsid w:val="00D46B73"/>
    <w:rsid w:val="00D47644"/>
    <w:rsid w:val="00D50A0E"/>
    <w:rsid w:val="00D6794F"/>
    <w:rsid w:val="00D67B00"/>
    <w:rsid w:val="00D7076E"/>
    <w:rsid w:val="00D70C94"/>
    <w:rsid w:val="00D80EB8"/>
    <w:rsid w:val="00D938E4"/>
    <w:rsid w:val="00DC0E03"/>
    <w:rsid w:val="00DC1EA5"/>
    <w:rsid w:val="00DC3E28"/>
    <w:rsid w:val="00DE05E1"/>
    <w:rsid w:val="00E214F0"/>
    <w:rsid w:val="00E2648B"/>
    <w:rsid w:val="00E65ED0"/>
    <w:rsid w:val="00E907DD"/>
    <w:rsid w:val="00E93530"/>
    <w:rsid w:val="00E9519E"/>
    <w:rsid w:val="00EA053A"/>
    <w:rsid w:val="00EB0A5B"/>
    <w:rsid w:val="00EB4CF9"/>
    <w:rsid w:val="00ED3E39"/>
    <w:rsid w:val="00EF1168"/>
    <w:rsid w:val="00F007BF"/>
    <w:rsid w:val="00F03695"/>
    <w:rsid w:val="00F04788"/>
    <w:rsid w:val="00F10210"/>
    <w:rsid w:val="00F107A2"/>
    <w:rsid w:val="00F210A0"/>
    <w:rsid w:val="00F344E8"/>
    <w:rsid w:val="00F3682E"/>
    <w:rsid w:val="00F45D1F"/>
    <w:rsid w:val="00F647BB"/>
    <w:rsid w:val="00F92D61"/>
    <w:rsid w:val="00F93D1A"/>
    <w:rsid w:val="00F97026"/>
    <w:rsid w:val="00FA2669"/>
    <w:rsid w:val="00FA3120"/>
    <w:rsid w:val="00FA7CB4"/>
    <w:rsid w:val="00FB1640"/>
    <w:rsid w:val="00FD168F"/>
    <w:rsid w:val="00FE1599"/>
    <w:rsid w:val="00FE1803"/>
    <w:rsid w:val="00FE2F2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F8B8E"/>
  <w15:chartTrackingRefBased/>
  <w15:docId w15:val="{69EE653C-5F1E-40D7-BA86-F14DE6BA4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C5C3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C5C35"/>
  </w:style>
  <w:style w:type="paragraph" w:styleId="Pidipagina">
    <w:name w:val="footer"/>
    <w:basedOn w:val="Normale"/>
    <w:link w:val="PidipaginaCarattere"/>
    <w:uiPriority w:val="99"/>
    <w:unhideWhenUsed/>
    <w:rsid w:val="001C5C3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C5C35"/>
  </w:style>
  <w:style w:type="paragraph" w:styleId="Paragrafoelenco">
    <w:name w:val="List Paragraph"/>
    <w:basedOn w:val="Normale"/>
    <w:uiPriority w:val="34"/>
    <w:qFormat/>
    <w:rsid w:val="00DE05E1"/>
    <w:pPr>
      <w:ind w:left="720"/>
      <w:contextualSpacing/>
    </w:pPr>
  </w:style>
  <w:style w:type="character" w:styleId="Collegamentoipertestuale">
    <w:name w:val="Hyperlink"/>
    <w:basedOn w:val="Carpredefinitoparagrafo"/>
    <w:uiPriority w:val="99"/>
    <w:unhideWhenUsed/>
    <w:rsid w:val="00537F6A"/>
    <w:rPr>
      <w:color w:val="0563C1" w:themeColor="hyperlink"/>
      <w:u w:val="single"/>
    </w:rPr>
  </w:style>
  <w:style w:type="character" w:styleId="Menzionenonrisolta">
    <w:name w:val="Unresolved Mention"/>
    <w:basedOn w:val="Carpredefinitoparagrafo"/>
    <w:uiPriority w:val="99"/>
    <w:semiHidden/>
    <w:unhideWhenUsed/>
    <w:rsid w:val="00537F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uroparl.europa.eu/legislative-train/theme-a-new-plan-for-europe-s-sustainable-prosperity-and-competitiveness/file-european-biotech-act-i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knowledge4policy.ec.europa.eu/bioeconomy/glossary_en"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3032</Words>
  <Characters>17285</Characters>
  <Application>Microsoft Office Word</Application>
  <DocSecurity>0</DocSecurity>
  <Lines>144</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Gianluigi Moroni</dc:creator>
  <cp:keywords/>
  <dc:description/>
  <cp:lastModifiedBy>Angela Ogliari</cp:lastModifiedBy>
  <cp:revision>2</cp:revision>
  <dcterms:created xsi:type="dcterms:W3CDTF">2026-10-05T18:54:00Z</dcterms:created>
  <dcterms:modified xsi:type="dcterms:W3CDTF">2026-10-05T18:54:00Z</dcterms:modified>
</cp:coreProperties>
</file>